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CB71" w14:textId="77777777" w:rsidR="000B57FE" w:rsidRDefault="00000000">
      <w:pPr>
        <w:spacing w:after="236" w:line="228" w:lineRule="auto"/>
        <w:ind w:left="931" w:right="890" w:hanging="10"/>
        <w:jc w:val="center"/>
      </w:pPr>
      <w:r>
        <w:rPr>
          <w:rFonts w:ascii="Arial" w:eastAsia="Arial" w:hAnsi="Arial" w:cs="Arial"/>
        </w:rPr>
        <w:t xml:space="preserve">Clerk / Responsible Financial Officer: Mrs Susan </w:t>
      </w:r>
      <w:proofErr w:type="spellStart"/>
      <w:r>
        <w:rPr>
          <w:rFonts w:ascii="Arial" w:eastAsia="Arial" w:hAnsi="Arial" w:cs="Arial"/>
        </w:rPr>
        <w:t>Rodaway</w:t>
      </w:r>
      <w:proofErr w:type="spellEnd"/>
      <w:r>
        <w:rPr>
          <w:rFonts w:ascii="Arial" w:eastAsia="Arial" w:hAnsi="Arial" w:cs="Arial"/>
        </w:rPr>
        <w:t xml:space="preserve"> </w:t>
      </w:r>
    </w:p>
    <w:p w14:paraId="139D7EA7" w14:textId="38BBBB63" w:rsidR="000B57FE" w:rsidRDefault="00000000">
      <w:pPr>
        <w:spacing w:after="0" w:line="265" w:lineRule="auto"/>
        <w:ind w:left="41" w:right="20" w:hanging="10"/>
        <w:jc w:val="center"/>
      </w:pPr>
      <w:r>
        <w:rPr>
          <w:rFonts w:ascii="Arial" w:eastAsia="Arial" w:hAnsi="Arial" w:cs="Arial"/>
          <w:b/>
        </w:rPr>
        <w:t xml:space="preserve">EXTRAORDINARY MEETING OF MAWR COMMUNITY COUNCIL (MCC) </w:t>
      </w:r>
    </w:p>
    <w:p w14:paraId="1C10888A" w14:textId="77777777" w:rsidR="000B57FE" w:rsidRDefault="00000000">
      <w:pPr>
        <w:spacing w:after="516" w:line="265" w:lineRule="auto"/>
        <w:ind w:left="41" w:hanging="10"/>
        <w:jc w:val="center"/>
      </w:pPr>
      <w:r>
        <w:rPr>
          <w:rFonts w:ascii="Arial" w:eastAsia="Arial" w:hAnsi="Arial" w:cs="Arial"/>
          <w:b/>
        </w:rPr>
        <w:t xml:space="preserve">Held remotely via Zoom on Friday 7th July 2023 at 7.00 pm. </w:t>
      </w:r>
    </w:p>
    <w:p w14:paraId="4152CEA1" w14:textId="752F6AB1" w:rsidR="000B57FE" w:rsidRDefault="000F323C">
      <w:pPr>
        <w:spacing w:after="187"/>
        <w:ind w:left="40"/>
        <w:jc w:val="center"/>
      </w:pPr>
      <w:r>
        <w:rPr>
          <w:rFonts w:ascii="Arial" w:eastAsia="Arial" w:hAnsi="Arial" w:cs="Arial"/>
          <w:b/>
          <w:sz w:val="24"/>
          <w:u w:val="single" w:color="000000"/>
        </w:rPr>
        <w:t>MINUTES</w:t>
      </w:r>
    </w:p>
    <w:p w14:paraId="127EBB09" w14:textId="49074BCF" w:rsidR="000B57FE" w:rsidRDefault="000B57FE">
      <w:pPr>
        <w:spacing w:after="0"/>
      </w:pPr>
    </w:p>
    <w:p w14:paraId="08404869" w14:textId="3A132809" w:rsidR="00A671AB" w:rsidRDefault="00A671AB" w:rsidP="00A671AB">
      <w:pPr>
        <w:spacing w:after="405" w:line="265" w:lineRule="auto"/>
        <w:ind w:left="-5" w:hanging="10"/>
        <w:rPr>
          <w:rFonts w:ascii="Arial" w:hAnsi="Arial" w:cs="Arial"/>
          <w:color w:val="2C363A"/>
          <w:szCs w:val="22"/>
          <w:shd w:val="clear" w:color="auto" w:fill="FFFFFF"/>
        </w:rPr>
      </w:pPr>
      <w:r w:rsidRPr="00A10A5E">
        <w:rPr>
          <w:rFonts w:ascii="Arial" w:hAnsi="Arial" w:cs="Arial"/>
          <w:b/>
          <w:szCs w:val="22"/>
        </w:rPr>
        <w:t>PRESENT</w:t>
      </w:r>
      <w:r>
        <w:rPr>
          <w:rFonts w:ascii="Arial" w:hAnsi="Arial" w:cs="Arial"/>
          <w:bCs/>
          <w:szCs w:val="22"/>
        </w:rPr>
        <w:t>: Cllr. L. Frame (LF), Cllr. C. Williams (CW), Cllr. M. Davies (MD), Cllr. D. James (DJ)</w:t>
      </w:r>
      <w:r>
        <w:rPr>
          <w:rFonts w:ascii="Arial" w:hAnsi="Arial" w:cs="Arial"/>
          <w:color w:val="2C363A"/>
          <w:szCs w:val="22"/>
          <w:shd w:val="clear" w:color="auto" w:fill="FFFFFF"/>
        </w:rPr>
        <w:t>, Cllr V. Morgan-Beattie (VMB) joined at 8pm.</w:t>
      </w:r>
      <w:r>
        <w:rPr>
          <w:rFonts w:ascii="Arial" w:hAnsi="Arial" w:cs="Arial"/>
          <w:color w:val="2C363A"/>
          <w:szCs w:val="22"/>
          <w:shd w:val="clear" w:color="auto" w:fill="FFFFFF"/>
        </w:rPr>
        <w:br/>
      </w:r>
      <w:r w:rsidRPr="00A10A5E">
        <w:rPr>
          <w:rFonts w:ascii="Arial" w:eastAsia="Times New Roman" w:hAnsi="Arial" w:cs="Arial"/>
          <w:b/>
          <w:bCs/>
          <w:color w:val="2C363A"/>
          <w:szCs w:val="22"/>
        </w:rPr>
        <w:t>APOLOGIES</w:t>
      </w:r>
      <w:r>
        <w:rPr>
          <w:rFonts w:ascii="Arial" w:eastAsia="Times New Roman" w:hAnsi="Arial" w:cs="Arial"/>
          <w:color w:val="2C363A"/>
          <w:szCs w:val="22"/>
        </w:rPr>
        <w:t xml:space="preserve">: </w:t>
      </w:r>
      <w:r>
        <w:rPr>
          <w:rFonts w:ascii="Arial" w:hAnsi="Arial" w:cs="Arial"/>
          <w:color w:val="2C363A"/>
          <w:szCs w:val="22"/>
          <w:shd w:val="clear" w:color="auto" w:fill="FFFFFF"/>
        </w:rPr>
        <w:t>Cllr V. Morgan-Beattie (VMB) for lateness.</w:t>
      </w:r>
    </w:p>
    <w:p w14:paraId="21A108C8" w14:textId="70C03178" w:rsidR="000B57FE" w:rsidRPr="00A671AB" w:rsidRDefault="00000000">
      <w:pPr>
        <w:spacing w:after="405" w:line="265" w:lineRule="auto"/>
        <w:ind w:left="-5" w:hanging="10"/>
        <w:rPr>
          <w:i/>
          <w:iCs/>
        </w:rPr>
      </w:pPr>
      <w:r>
        <w:rPr>
          <w:rFonts w:ascii="Arial" w:eastAsia="Arial" w:hAnsi="Arial" w:cs="Arial"/>
          <w:b/>
          <w:color w:val="2B353A"/>
        </w:rPr>
        <w:t xml:space="preserve">Declarations of Interest </w:t>
      </w:r>
      <w:r w:rsidR="00A671AB">
        <w:rPr>
          <w:rFonts w:ascii="Arial" w:eastAsia="Arial" w:hAnsi="Arial" w:cs="Arial"/>
          <w:b/>
          <w:color w:val="2B353A"/>
        </w:rPr>
        <w:br/>
      </w:r>
      <w:r w:rsidR="00A671AB" w:rsidRPr="00A671AB">
        <w:rPr>
          <w:rFonts w:ascii="Arial" w:eastAsia="Arial" w:hAnsi="Arial" w:cs="Arial"/>
          <w:bCs/>
          <w:i/>
          <w:iCs/>
          <w:color w:val="2B353A"/>
        </w:rPr>
        <w:t>None.</w:t>
      </w:r>
    </w:p>
    <w:p w14:paraId="39DAAD29" w14:textId="22087AFF" w:rsidR="000B57FE" w:rsidRDefault="00000000">
      <w:pPr>
        <w:spacing w:after="440" w:line="228" w:lineRule="auto"/>
      </w:pPr>
      <w:r>
        <w:rPr>
          <w:rFonts w:ascii="Arial" w:eastAsia="Arial" w:hAnsi="Arial" w:cs="Arial"/>
          <w:i/>
          <w:color w:val="2B353A"/>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 </w:t>
      </w:r>
      <w:r w:rsidR="00A671AB">
        <w:rPr>
          <w:rFonts w:ascii="Arial" w:eastAsia="Arial" w:hAnsi="Arial" w:cs="Arial"/>
          <w:i/>
          <w:color w:val="2B353A"/>
        </w:rPr>
        <w:br/>
        <w:t>Proposed LF; Seconded DJ; Agreed All.</w:t>
      </w:r>
    </w:p>
    <w:p w14:paraId="1531C2D5" w14:textId="70CE8E9C" w:rsidR="000B57FE" w:rsidRPr="00A671AB" w:rsidRDefault="00A671AB">
      <w:pPr>
        <w:numPr>
          <w:ilvl w:val="0"/>
          <w:numId w:val="1"/>
        </w:numPr>
        <w:spacing w:after="405" w:line="265" w:lineRule="auto"/>
        <w:ind w:hanging="360"/>
        <w:rPr>
          <w:bCs/>
          <w:i/>
          <w:iCs/>
        </w:rPr>
      </w:pPr>
      <w:r>
        <w:rPr>
          <w:rFonts w:ascii="Arial" w:eastAsia="Arial" w:hAnsi="Arial" w:cs="Arial"/>
          <w:b/>
          <w:color w:val="2B353A"/>
        </w:rPr>
        <w:t>2023/</w:t>
      </w:r>
      <w:r w:rsidR="005E1405">
        <w:rPr>
          <w:rFonts w:ascii="Arial" w:eastAsia="Arial" w:hAnsi="Arial" w:cs="Arial"/>
          <w:b/>
          <w:color w:val="2B353A"/>
        </w:rPr>
        <w:t xml:space="preserve">77 </w:t>
      </w:r>
      <w:r>
        <w:rPr>
          <w:rFonts w:ascii="Arial" w:eastAsia="Arial" w:hAnsi="Arial" w:cs="Arial"/>
          <w:b/>
          <w:color w:val="2B353A"/>
        </w:rPr>
        <w:t>To discuss legal matters.</w:t>
      </w:r>
      <w:r>
        <w:rPr>
          <w:rFonts w:ascii="Arial" w:eastAsia="Arial" w:hAnsi="Arial" w:cs="Arial"/>
          <w:b/>
          <w:color w:val="2B353A"/>
        </w:rPr>
        <w:br/>
      </w:r>
      <w:r w:rsidRPr="00A671AB">
        <w:rPr>
          <w:rFonts w:ascii="Arial" w:eastAsia="Arial" w:hAnsi="Arial" w:cs="Arial"/>
          <w:bCs/>
          <w:i/>
          <w:iCs/>
          <w:color w:val="2B353A"/>
        </w:rPr>
        <w:t>A full and detailed discussion took place</w:t>
      </w:r>
      <w:r>
        <w:rPr>
          <w:rFonts w:ascii="Arial" w:eastAsia="Arial" w:hAnsi="Arial" w:cs="Arial"/>
          <w:bCs/>
          <w:i/>
          <w:iCs/>
          <w:color w:val="2B353A"/>
        </w:rPr>
        <w:t>, considering evidence provided and the evidence held on file.</w:t>
      </w:r>
      <w:r>
        <w:rPr>
          <w:rFonts w:ascii="Arial" w:eastAsia="Arial" w:hAnsi="Arial" w:cs="Arial"/>
          <w:bCs/>
          <w:i/>
          <w:iCs/>
          <w:color w:val="2B353A"/>
        </w:rPr>
        <w:br/>
        <w:t xml:space="preserve">VMB arrived during this </w:t>
      </w:r>
      <w:r w:rsidR="00655EB2">
        <w:rPr>
          <w:rFonts w:ascii="Arial" w:eastAsia="Arial" w:hAnsi="Arial" w:cs="Arial"/>
          <w:bCs/>
          <w:i/>
          <w:iCs/>
          <w:color w:val="2B353A"/>
        </w:rPr>
        <w:t>discussion.</w:t>
      </w:r>
    </w:p>
    <w:p w14:paraId="4F433F5A" w14:textId="65097F78" w:rsidR="00A671AB" w:rsidRPr="00A671AB" w:rsidRDefault="00000000" w:rsidP="00A671AB">
      <w:pPr>
        <w:numPr>
          <w:ilvl w:val="0"/>
          <w:numId w:val="1"/>
        </w:numPr>
        <w:spacing w:after="1608" w:line="265" w:lineRule="auto"/>
        <w:ind w:hanging="360"/>
        <w:rPr>
          <w:rFonts w:ascii="Arial" w:eastAsia="Arial" w:hAnsi="Arial" w:cs="Arial"/>
          <w:bCs/>
          <w:i/>
          <w:iCs/>
          <w:color w:val="2B353A"/>
        </w:rPr>
      </w:pPr>
      <w:r>
        <w:rPr>
          <w:noProof/>
        </w:rPr>
        <w:drawing>
          <wp:anchor distT="0" distB="0" distL="114300" distR="114300" simplePos="0" relativeHeight="251658240" behindDoc="0" locked="0" layoutInCell="1" allowOverlap="0" wp14:anchorId="0D43D328" wp14:editId="7E086E82">
            <wp:simplePos x="0" y="0"/>
            <wp:positionH relativeFrom="page">
              <wp:posOffset>3105247</wp:posOffset>
            </wp:positionH>
            <wp:positionV relativeFrom="page">
              <wp:posOffset>154940</wp:posOffset>
            </wp:positionV>
            <wp:extent cx="1129031" cy="680085"/>
            <wp:effectExtent l="0" t="0" r="0" b="0"/>
            <wp:wrapTopAndBottom/>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1129031" cy="680085"/>
                    </a:xfrm>
                    <a:prstGeom prst="rect">
                      <a:avLst/>
                    </a:prstGeom>
                  </pic:spPr>
                </pic:pic>
              </a:graphicData>
            </a:graphic>
          </wp:anchor>
        </w:drawing>
      </w:r>
      <w:r w:rsidR="005E1405">
        <w:rPr>
          <w:rFonts w:ascii="Arial" w:eastAsia="Arial" w:hAnsi="Arial" w:cs="Arial"/>
          <w:b/>
          <w:color w:val="2B353A"/>
        </w:rPr>
        <w:t xml:space="preserve">2023/78 </w:t>
      </w:r>
      <w:r>
        <w:rPr>
          <w:rFonts w:ascii="Arial" w:eastAsia="Arial" w:hAnsi="Arial" w:cs="Arial"/>
          <w:b/>
          <w:color w:val="2B353A"/>
        </w:rPr>
        <w:t xml:space="preserve">To agree a way forward regarding legal matters. </w:t>
      </w:r>
      <w:r w:rsidR="00A671AB">
        <w:rPr>
          <w:rFonts w:ascii="Arial" w:eastAsia="Arial" w:hAnsi="Arial" w:cs="Arial"/>
          <w:b/>
          <w:color w:val="2B353A"/>
        </w:rPr>
        <w:br/>
      </w:r>
      <w:r w:rsidR="00A671AB">
        <w:rPr>
          <w:rFonts w:ascii="Arial" w:eastAsia="Arial" w:hAnsi="Arial" w:cs="Arial"/>
          <w:bCs/>
          <w:i/>
          <w:iCs/>
          <w:color w:val="2B353A"/>
        </w:rPr>
        <w:t>To proceed in accordance with ACAS request.</w:t>
      </w:r>
      <w:r w:rsidR="00A671AB">
        <w:br/>
      </w:r>
      <w:r w:rsidR="00A671AB" w:rsidRPr="00A671AB">
        <w:rPr>
          <w:rFonts w:ascii="Arial" w:eastAsia="Arial" w:hAnsi="Arial" w:cs="Arial"/>
          <w:bCs/>
          <w:i/>
          <w:iCs/>
          <w:color w:val="2B353A"/>
        </w:rPr>
        <w:t>Proposed</w:t>
      </w:r>
      <w:r w:rsidR="00A671AB">
        <w:rPr>
          <w:rFonts w:ascii="Arial" w:eastAsia="Arial" w:hAnsi="Arial" w:cs="Arial"/>
          <w:bCs/>
          <w:i/>
          <w:iCs/>
          <w:color w:val="2B353A"/>
        </w:rPr>
        <w:t>:</w:t>
      </w:r>
      <w:r w:rsidR="00A671AB" w:rsidRPr="00A671AB">
        <w:rPr>
          <w:rFonts w:ascii="Arial" w:eastAsia="Arial" w:hAnsi="Arial" w:cs="Arial"/>
          <w:bCs/>
          <w:i/>
          <w:iCs/>
          <w:color w:val="2B353A"/>
        </w:rPr>
        <w:t xml:space="preserve"> MD</w:t>
      </w:r>
      <w:r w:rsidR="00BA75C4">
        <w:rPr>
          <w:rFonts w:ascii="Arial" w:eastAsia="Arial" w:hAnsi="Arial" w:cs="Arial"/>
          <w:bCs/>
          <w:i/>
          <w:iCs/>
          <w:color w:val="2B353A"/>
        </w:rPr>
        <w:t>;</w:t>
      </w:r>
      <w:r w:rsidR="00A671AB" w:rsidRPr="00A671AB">
        <w:rPr>
          <w:rFonts w:ascii="Arial" w:eastAsia="Arial" w:hAnsi="Arial" w:cs="Arial"/>
          <w:bCs/>
          <w:i/>
          <w:iCs/>
          <w:color w:val="2B353A"/>
        </w:rPr>
        <w:t xml:space="preserve"> Seconded: MD; Agreed by all.</w:t>
      </w:r>
      <w:r w:rsidR="00A671AB">
        <w:rPr>
          <w:rFonts w:ascii="Arial" w:eastAsia="Arial" w:hAnsi="Arial" w:cs="Arial"/>
          <w:bCs/>
          <w:i/>
          <w:iCs/>
          <w:color w:val="2B353A"/>
        </w:rPr>
        <w:br/>
      </w:r>
      <w:r w:rsidR="00A671AB">
        <w:rPr>
          <w:rFonts w:ascii="Arial" w:eastAsia="Arial" w:hAnsi="Arial" w:cs="Arial"/>
          <w:bCs/>
          <w:i/>
          <w:iCs/>
          <w:color w:val="2B353A"/>
        </w:rPr>
        <w:br/>
      </w:r>
      <w:r w:rsidR="00A671AB">
        <w:rPr>
          <w:rFonts w:ascii="Arial" w:eastAsia="Arial" w:hAnsi="Arial" w:cs="Arial"/>
          <w:bCs/>
          <w:color w:val="2B353A"/>
        </w:rPr>
        <w:t>Meeting Closed 20.54</w:t>
      </w:r>
    </w:p>
    <w:sectPr w:rsidR="00A671AB" w:rsidRPr="00A671AB">
      <w:footerReference w:type="default" r:id="rId8"/>
      <w:pgSz w:w="11900" w:h="16840"/>
      <w:pgMar w:top="1440" w:right="852" w:bottom="1440" w:left="8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2710" w14:textId="77777777" w:rsidR="000B5B59" w:rsidRDefault="000B5B59" w:rsidP="00A671AB">
      <w:pPr>
        <w:spacing w:after="0" w:line="240" w:lineRule="auto"/>
      </w:pPr>
      <w:r>
        <w:separator/>
      </w:r>
    </w:p>
  </w:endnote>
  <w:endnote w:type="continuationSeparator" w:id="0">
    <w:p w14:paraId="1E0F0CB1" w14:textId="77777777" w:rsidR="000B5B59" w:rsidRDefault="000B5B59" w:rsidP="00A6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FB11" w14:textId="77777777" w:rsidR="00A671AB" w:rsidRDefault="00A671AB" w:rsidP="00A671AB">
    <w:pPr>
      <w:spacing w:after="236" w:line="228" w:lineRule="auto"/>
      <w:ind w:left="931" w:right="829" w:hanging="10"/>
      <w:jc w:val="center"/>
    </w:pPr>
    <w:r>
      <w:rPr>
        <w:rFonts w:ascii="Arial" w:eastAsia="Arial" w:hAnsi="Arial" w:cs="Arial"/>
      </w:rPr>
      <w:t xml:space="preserve">Mawr Community Council, 38 </w:t>
    </w:r>
    <w:proofErr w:type="spellStart"/>
    <w:r>
      <w:rPr>
        <w:rFonts w:ascii="Arial" w:eastAsia="Arial" w:hAnsi="Arial" w:cs="Arial"/>
      </w:rPr>
      <w:t>Heatherslade</w:t>
    </w:r>
    <w:proofErr w:type="spellEnd"/>
    <w:r>
      <w:rPr>
        <w:rFonts w:ascii="Arial" w:eastAsia="Arial" w:hAnsi="Arial" w:cs="Arial"/>
      </w:rPr>
      <w:t xml:space="preserve"> Road, Southgate, Swansea, SA3 2DD Tel: 07305 007575.  Email: </w:t>
    </w:r>
    <w:proofErr w:type="spellStart"/>
    <w:r>
      <w:rPr>
        <w:rFonts w:ascii="Arial" w:eastAsia="Arial" w:hAnsi="Arial" w:cs="Arial"/>
      </w:rPr>
      <w:t>officer@mawrcommunitycouncil.cymru</w:t>
    </w:r>
    <w:proofErr w:type="spellEnd"/>
    <w:r>
      <w:rPr>
        <w:rFonts w:ascii="Arial" w:eastAsia="Arial" w:hAnsi="Arial" w:cs="Arial"/>
      </w:rPr>
      <w:t xml:space="preserve"> www.mawrcommunitycouncil.org.uk</w:t>
    </w:r>
  </w:p>
  <w:p w14:paraId="4C41B34A" w14:textId="77777777" w:rsidR="00A671AB" w:rsidRPr="00A671AB" w:rsidRDefault="00A671AB" w:rsidP="00A67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E39D" w14:textId="77777777" w:rsidR="000B5B59" w:rsidRDefault="000B5B59" w:rsidP="00A671AB">
      <w:pPr>
        <w:spacing w:after="0" w:line="240" w:lineRule="auto"/>
      </w:pPr>
      <w:r>
        <w:separator/>
      </w:r>
    </w:p>
  </w:footnote>
  <w:footnote w:type="continuationSeparator" w:id="0">
    <w:p w14:paraId="70F5E8B9" w14:textId="77777777" w:rsidR="000B5B59" w:rsidRDefault="000B5B59" w:rsidP="00A67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01167"/>
    <w:multiLevelType w:val="hybridMultilevel"/>
    <w:tmpl w:val="AAEC9A98"/>
    <w:lvl w:ilvl="0" w:tplc="4F24726E">
      <w:start w:val="1"/>
      <w:numFmt w:val="decimal"/>
      <w:lvlText w:val="%1."/>
      <w:lvlJc w:val="left"/>
      <w:pPr>
        <w:ind w:left="720"/>
      </w:pPr>
      <w:rPr>
        <w:rFonts w:ascii="Arial" w:eastAsia="Arial" w:hAnsi="Arial" w:cs="Arial"/>
        <w:b/>
        <w:bCs/>
        <w:i w:val="0"/>
        <w:strike w:val="0"/>
        <w:dstrike w:val="0"/>
        <w:color w:val="2B353A"/>
        <w:sz w:val="22"/>
        <w:szCs w:val="22"/>
        <w:u w:val="none" w:color="000000"/>
        <w:bdr w:val="none" w:sz="0" w:space="0" w:color="auto"/>
        <w:shd w:val="clear" w:color="auto" w:fill="auto"/>
        <w:vertAlign w:val="baseline"/>
      </w:rPr>
    </w:lvl>
    <w:lvl w:ilvl="1" w:tplc="494EC98C">
      <w:start w:val="1"/>
      <w:numFmt w:val="lowerLetter"/>
      <w:lvlText w:val="%2"/>
      <w:lvlJc w:val="left"/>
      <w:pPr>
        <w:ind w:left="1440"/>
      </w:pPr>
      <w:rPr>
        <w:rFonts w:ascii="Arial" w:eastAsia="Arial" w:hAnsi="Arial" w:cs="Arial"/>
        <w:b/>
        <w:bCs/>
        <w:i w:val="0"/>
        <w:strike w:val="0"/>
        <w:dstrike w:val="0"/>
        <w:color w:val="2B353A"/>
        <w:sz w:val="22"/>
        <w:szCs w:val="22"/>
        <w:u w:val="none" w:color="000000"/>
        <w:bdr w:val="none" w:sz="0" w:space="0" w:color="auto"/>
        <w:shd w:val="clear" w:color="auto" w:fill="auto"/>
        <w:vertAlign w:val="baseline"/>
      </w:rPr>
    </w:lvl>
    <w:lvl w:ilvl="2" w:tplc="8CCABCBE">
      <w:start w:val="1"/>
      <w:numFmt w:val="lowerRoman"/>
      <w:lvlText w:val="%3"/>
      <w:lvlJc w:val="left"/>
      <w:pPr>
        <w:ind w:left="2160"/>
      </w:pPr>
      <w:rPr>
        <w:rFonts w:ascii="Arial" w:eastAsia="Arial" w:hAnsi="Arial" w:cs="Arial"/>
        <w:b/>
        <w:bCs/>
        <w:i w:val="0"/>
        <w:strike w:val="0"/>
        <w:dstrike w:val="0"/>
        <w:color w:val="2B353A"/>
        <w:sz w:val="22"/>
        <w:szCs w:val="22"/>
        <w:u w:val="none" w:color="000000"/>
        <w:bdr w:val="none" w:sz="0" w:space="0" w:color="auto"/>
        <w:shd w:val="clear" w:color="auto" w:fill="auto"/>
        <w:vertAlign w:val="baseline"/>
      </w:rPr>
    </w:lvl>
    <w:lvl w:ilvl="3" w:tplc="5ADE5988">
      <w:start w:val="1"/>
      <w:numFmt w:val="decimal"/>
      <w:lvlText w:val="%4"/>
      <w:lvlJc w:val="left"/>
      <w:pPr>
        <w:ind w:left="2880"/>
      </w:pPr>
      <w:rPr>
        <w:rFonts w:ascii="Arial" w:eastAsia="Arial" w:hAnsi="Arial" w:cs="Arial"/>
        <w:b/>
        <w:bCs/>
        <w:i w:val="0"/>
        <w:strike w:val="0"/>
        <w:dstrike w:val="0"/>
        <w:color w:val="2B353A"/>
        <w:sz w:val="22"/>
        <w:szCs w:val="22"/>
        <w:u w:val="none" w:color="000000"/>
        <w:bdr w:val="none" w:sz="0" w:space="0" w:color="auto"/>
        <w:shd w:val="clear" w:color="auto" w:fill="auto"/>
        <w:vertAlign w:val="baseline"/>
      </w:rPr>
    </w:lvl>
    <w:lvl w:ilvl="4" w:tplc="32266970">
      <w:start w:val="1"/>
      <w:numFmt w:val="lowerLetter"/>
      <w:lvlText w:val="%5"/>
      <w:lvlJc w:val="left"/>
      <w:pPr>
        <w:ind w:left="3600"/>
      </w:pPr>
      <w:rPr>
        <w:rFonts w:ascii="Arial" w:eastAsia="Arial" w:hAnsi="Arial" w:cs="Arial"/>
        <w:b/>
        <w:bCs/>
        <w:i w:val="0"/>
        <w:strike w:val="0"/>
        <w:dstrike w:val="0"/>
        <w:color w:val="2B353A"/>
        <w:sz w:val="22"/>
        <w:szCs w:val="22"/>
        <w:u w:val="none" w:color="000000"/>
        <w:bdr w:val="none" w:sz="0" w:space="0" w:color="auto"/>
        <w:shd w:val="clear" w:color="auto" w:fill="auto"/>
        <w:vertAlign w:val="baseline"/>
      </w:rPr>
    </w:lvl>
    <w:lvl w:ilvl="5" w:tplc="836AE240">
      <w:start w:val="1"/>
      <w:numFmt w:val="lowerRoman"/>
      <w:lvlText w:val="%6"/>
      <w:lvlJc w:val="left"/>
      <w:pPr>
        <w:ind w:left="4320"/>
      </w:pPr>
      <w:rPr>
        <w:rFonts w:ascii="Arial" w:eastAsia="Arial" w:hAnsi="Arial" w:cs="Arial"/>
        <w:b/>
        <w:bCs/>
        <w:i w:val="0"/>
        <w:strike w:val="0"/>
        <w:dstrike w:val="0"/>
        <w:color w:val="2B353A"/>
        <w:sz w:val="22"/>
        <w:szCs w:val="22"/>
        <w:u w:val="none" w:color="000000"/>
        <w:bdr w:val="none" w:sz="0" w:space="0" w:color="auto"/>
        <w:shd w:val="clear" w:color="auto" w:fill="auto"/>
        <w:vertAlign w:val="baseline"/>
      </w:rPr>
    </w:lvl>
    <w:lvl w:ilvl="6" w:tplc="40CC3DD6">
      <w:start w:val="1"/>
      <w:numFmt w:val="decimal"/>
      <w:lvlText w:val="%7"/>
      <w:lvlJc w:val="left"/>
      <w:pPr>
        <w:ind w:left="5040"/>
      </w:pPr>
      <w:rPr>
        <w:rFonts w:ascii="Arial" w:eastAsia="Arial" w:hAnsi="Arial" w:cs="Arial"/>
        <w:b/>
        <w:bCs/>
        <w:i w:val="0"/>
        <w:strike w:val="0"/>
        <w:dstrike w:val="0"/>
        <w:color w:val="2B353A"/>
        <w:sz w:val="22"/>
        <w:szCs w:val="22"/>
        <w:u w:val="none" w:color="000000"/>
        <w:bdr w:val="none" w:sz="0" w:space="0" w:color="auto"/>
        <w:shd w:val="clear" w:color="auto" w:fill="auto"/>
        <w:vertAlign w:val="baseline"/>
      </w:rPr>
    </w:lvl>
    <w:lvl w:ilvl="7" w:tplc="C6203990">
      <w:start w:val="1"/>
      <w:numFmt w:val="lowerLetter"/>
      <w:lvlText w:val="%8"/>
      <w:lvlJc w:val="left"/>
      <w:pPr>
        <w:ind w:left="5760"/>
      </w:pPr>
      <w:rPr>
        <w:rFonts w:ascii="Arial" w:eastAsia="Arial" w:hAnsi="Arial" w:cs="Arial"/>
        <w:b/>
        <w:bCs/>
        <w:i w:val="0"/>
        <w:strike w:val="0"/>
        <w:dstrike w:val="0"/>
        <w:color w:val="2B353A"/>
        <w:sz w:val="22"/>
        <w:szCs w:val="22"/>
        <w:u w:val="none" w:color="000000"/>
        <w:bdr w:val="none" w:sz="0" w:space="0" w:color="auto"/>
        <w:shd w:val="clear" w:color="auto" w:fill="auto"/>
        <w:vertAlign w:val="baseline"/>
      </w:rPr>
    </w:lvl>
    <w:lvl w:ilvl="8" w:tplc="D4B6F810">
      <w:start w:val="1"/>
      <w:numFmt w:val="lowerRoman"/>
      <w:lvlText w:val="%9"/>
      <w:lvlJc w:val="left"/>
      <w:pPr>
        <w:ind w:left="6480"/>
      </w:pPr>
      <w:rPr>
        <w:rFonts w:ascii="Arial" w:eastAsia="Arial" w:hAnsi="Arial" w:cs="Arial"/>
        <w:b/>
        <w:bCs/>
        <w:i w:val="0"/>
        <w:strike w:val="0"/>
        <w:dstrike w:val="0"/>
        <w:color w:val="2B353A"/>
        <w:sz w:val="22"/>
        <w:szCs w:val="22"/>
        <w:u w:val="none" w:color="000000"/>
        <w:bdr w:val="none" w:sz="0" w:space="0" w:color="auto"/>
        <w:shd w:val="clear" w:color="auto" w:fill="auto"/>
        <w:vertAlign w:val="baseline"/>
      </w:rPr>
    </w:lvl>
  </w:abstractNum>
  <w:num w:numId="1" w16cid:durableId="148905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FE"/>
    <w:rsid w:val="000B57FE"/>
    <w:rsid w:val="000B5B59"/>
    <w:rsid w:val="000F323C"/>
    <w:rsid w:val="005E1405"/>
    <w:rsid w:val="00655EB2"/>
    <w:rsid w:val="00753FCE"/>
    <w:rsid w:val="00950AE5"/>
    <w:rsid w:val="00A671AB"/>
    <w:rsid w:val="00BA75C4"/>
    <w:rsid w:val="00E60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87A025"/>
  <w15:docId w15:val="{9375A055-28AF-6943-81FC-5DE2130B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1AB"/>
    <w:rPr>
      <w:rFonts w:ascii="Calibri" w:eastAsia="Calibri" w:hAnsi="Calibri" w:cs="Calibri"/>
      <w:color w:val="000000"/>
      <w:sz w:val="22"/>
    </w:rPr>
  </w:style>
  <w:style w:type="paragraph" w:styleId="Footer">
    <w:name w:val="footer"/>
    <w:basedOn w:val="Normal"/>
    <w:link w:val="FooterChar"/>
    <w:uiPriority w:val="99"/>
    <w:unhideWhenUsed/>
    <w:rsid w:val="00A67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1A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20230707 final Agenda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20230707 final Agenda </dc:title>
  <dc:subject/>
  <dc:creator>mawrcouncil@outlook.com</dc:creator>
  <cp:keywords/>
  <cp:lastModifiedBy>mawrcouncil@outlook.com</cp:lastModifiedBy>
  <cp:revision>3</cp:revision>
  <dcterms:created xsi:type="dcterms:W3CDTF">2023-10-03T07:10:00Z</dcterms:created>
  <dcterms:modified xsi:type="dcterms:W3CDTF">2023-10-03T07:21:00Z</dcterms:modified>
</cp:coreProperties>
</file>