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2DD9" w14:textId="2EE18591" w:rsidR="003054EE" w:rsidRDefault="005F25DD">
      <w:pPr>
        <w:pStyle w:val="BodyA"/>
        <w:jc w:val="center"/>
        <w:rPr>
          <w:rFonts w:ascii="Arial" w:eastAsia="Arial" w:hAnsi="Arial" w:cs="Arial"/>
          <w:b/>
          <w:bCs/>
          <w:sz w:val="22"/>
          <w:szCs w:val="22"/>
        </w:rPr>
      </w:pPr>
      <w:r>
        <w:rPr>
          <w:rFonts w:ascii="Arial" w:hAnsi="Arial"/>
          <w:b/>
          <w:bCs/>
          <w:sz w:val="22"/>
          <w:szCs w:val="22"/>
        </w:rPr>
        <w:t>MINUTES OF</w:t>
      </w:r>
      <w:r>
        <w:rPr>
          <w:rFonts w:ascii="Arial" w:hAnsi="Arial"/>
          <w:b/>
          <w:bCs/>
          <w:caps/>
          <w:sz w:val="22"/>
          <w:szCs w:val="22"/>
        </w:rPr>
        <w:t xml:space="preserve"> an </w:t>
      </w:r>
      <w:r w:rsidR="00732ED7">
        <w:rPr>
          <w:rFonts w:ascii="Arial" w:hAnsi="Arial"/>
          <w:b/>
          <w:bCs/>
          <w:caps/>
          <w:sz w:val="22"/>
          <w:szCs w:val="22"/>
        </w:rPr>
        <w:t>EXTRA</w:t>
      </w:r>
      <w:r>
        <w:rPr>
          <w:rFonts w:ascii="Arial" w:hAnsi="Arial"/>
          <w:b/>
          <w:bCs/>
          <w:caps/>
          <w:sz w:val="22"/>
          <w:szCs w:val="22"/>
        </w:rPr>
        <w:t>ordinary meeting of Mawr Community Council (MCC)</w:t>
      </w:r>
    </w:p>
    <w:p w14:paraId="654FCBE6" w14:textId="416034BA" w:rsidR="003054EE" w:rsidRDefault="00000000">
      <w:pPr>
        <w:pStyle w:val="BodyA"/>
        <w:jc w:val="center"/>
        <w:rPr>
          <w:rFonts w:ascii="Arial" w:eastAsia="Arial" w:hAnsi="Arial" w:cs="Arial"/>
          <w:b/>
          <w:bCs/>
          <w:caps/>
          <w:sz w:val="22"/>
          <w:szCs w:val="22"/>
        </w:rPr>
      </w:pPr>
      <w:r>
        <w:rPr>
          <w:rFonts w:ascii="Arial" w:hAnsi="Arial"/>
          <w:b/>
          <w:bCs/>
          <w:sz w:val="22"/>
          <w:szCs w:val="22"/>
        </w:rPr>
        <w:t xml:space="preserve">Held remotely via Zoom on Wednesday </w:t>
      </w:r>
      <w:r w:rsidR="00732ED7">
        <w:rPr>
          <w:rFonts w:ascii="Arial" w:hAnsi="Arial"/>
          <w:b/>
          <w:bCs/>
          <w:sz w:val="22"/>
          <w:szCs w:val="22"/>
        </w:rPr>
        <w:t>26</w:t>
      </w:r>
      <w:r>
        <w:rPr>
          <w:rFonts w:ascii="Arial" w:hAnsi="Arial"/>
          <w:b/>
          <w:bCs/>
          <w:sz w:val="22"/>
          <w:szCs w:val="22"/>
          <w:vertAlign w:val="superscript"/>
        </w:rPr>
        <w:t>th</w:t>
      </w:r>
      <w:r>
        <w:rPr>
          <w:rFonts w:ascii="Arial" w:hAnsi="Arial"/>
          <w:b/>
          <w:bCs/>
          <w:sz w:val="22"/>
          <w:szCs w:val="22"/>
        </w:rPr>
        <w:t xml:space="preserve"> </w:t>
      </w:r>
      <w:r w:rsidR="00B20302">
        <w:rPr>
          <w:rFonts w:ascii="Arial" w:hAnsi="Arial"/>
          <w:b/>
          <w:bCs/>
          <w:sz w:val="22"/>
          <w:szCs w:val="22"/>
        </w:rPr>
        <w:t>June</w:t>
      </w:r>
      <w:r>
        <w:rPr>
          <w:rFonts w:ascii="Arial" w:hAnsi="Arial"/>
          <w:b/>
          <w:bCs/>
          <w:sz w:val="22"/>
          <w:szCs w:val="22"/>
        </w:rPr>
        <w:t xml:space="preserve"> 2024 at 7.</w:t>
      </w:r>
      <w:r w:rsidR="00732ED7">
        <w:rPr>
          <w:rFonts w:ascii="Arial" w:hAnsi="Arial"/>
          <w:b/>
          <w:bCs/>
          <w:sz w:val="22"/>
          <w:szCs w:val="22"/>
        </w:rPr>
        <w:t>0</w:t>
      </w:r>
      <w:r>
        <w:rPr>
          <w:rFonts w:ascii="Arial" w:hAnsi="Arial"/>
          <w:b/>
          <w:bCs/>
          <w:sz w:val="22"/>
          <w:szCs w:val="22"/>
        </w:rPr>
        <w:t>0pm.</w:t>
      </w:r>
    </w:p>
    <w:p w14:paraId="6F9D6D66" w14:textId="77777777" w:rsidR="003054EE" w:rsidRDefault="003054EE">
      <w:pPr>
        <w:pStyle w:val="BodyA"/>
        <w:jc w:val="center"/>
        <w:rPr>
          <w:rFonts w:ascii="Arial" w:eastAsia="Arial" w:hAnsi="Arial" w:cs="Arial"/>
          <w:b/>
          <w:bCs/>
          <w:sz w:val="22"/>
          <w:szCs w:val="22"/>
        </w:rPr>
      </w:pPr>
    </w:p>
    <w:p w14:paraId="774D3973" w14:textId="541883FF" w:rsidR="005F25DD" w:rsidRPr="009D51FC" w:rsidRDefault="005F25DD" w:rsidP="005F25DD">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 xml:space="preserve">Present: </w:t>
      </w:r>
      <w:r w:rsidRPr="00C23920">
        <w:rPr>
          <w:rFonts w:ascii="Arial" w:hAnsi="Arial"/>
          <w:color w:val="2C363A"/>
          <w:sz w:val="22"/>
          <w:szCs w:val="22"/>
          <w:u w:color="2C363A"/>
        </w:rPr>
        <w:t xml:space="preserve">Cllr Darren James (DJ) </w:t>
      </w:r>
      <w:r>
        <w:rPr>
          <w:rFonts w:ascii="Arial" w:hAnsi="Arial"/>
          <w:color w:val="2C363A"/>
          <w:sz w:val="22"/>
          <w:szCs w:val="22"/>
          <w:u w:color="2C363A"/>
        </w:rPr>
        <w:t>–</w:t>
      </w:r>
      <w:r w:rsidRPr="00C23920">
        <w:rPr>
          <w:rFonts w:ascii="Arial" w:hAnsi="Arial"/>
          <w:color w:val="2C363A"/>
          <w:sz w:val="22"/>
          <w:szCs w:val="22"/>
          <w:u w:color="2C363A"/>
        </w:rPr>
        <w:t xml:space="preserve"> Chair</w:t>
      </w:r>
      <w:r>
        <w:rPr>
          <w:rFonts w:ascii="Arial" w:hAnsi="Arial"/>
          <w:color w:val="2C363A"/>
          <w:sz w:val="22"/>
          <w:szCs w:val="22"/>
          <w:u w:color="2C363A"/>
        </w:rPr>
        <w:t xml:space="preserve">; </w:t>
      </w:r>
      <w:r>
        <w:rPr>
          <w:rFonts w:ascii="Arial" w:hAnsi="Arial"/>
          <w:sz w:val="22"/>
          <w:szCs w:val="22"/>
        </w:rPr>
        <w:t>Cllr. Linda Frame (LF); Cllr. Caroline Williams (CW); Cllr. Aled Williams (AW); Cllr. Catherine Evans (CE); Cllr. Victoria Morgan-Beattie (VMB)</w:t>
      </w:r>
    </w:p>
    <w:p w14:paraId="23C9CB6C" w14:textId="5717FE7A" w:rsidR="005F25DD" w:rsidRPr="00620DF6" w:rsidRDefault="005F25DD" w:rsidP="005F25DD">
      <w:pPr>
        <w:pStyle w:val="Body"/>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Apologies for Absence:</w:t>
      </w:r>
      <w:r>
        <w:rPr>
          <w:rFonts w:ascii="Arial" w:hAnsi="Arial"/>
          <w:i/>
          <w:iCs/>
          <w:color w:val="2C363A"/>
          <w:sz w:val="22"/>
          <w:szCs w:val="22"/>
          <w:u w:color="2C363A"/>
        </w:rPr>
        <w:t xml:space="preserve"> </w:t>
      </w:r>
      <w:r>
        <w:rPr>
          <w:rFonts w:ascii="Arial" w:hAnsi="Arial"/>
          <w:sz w:val="22"/>
          <w:szCs w:val="22"/>
        </w:rPr>
        <w:t>Cllr. Cheryl Perkins (CP)</w:t>
      </w:r>
    </w:p>
    <w:p w14:paraId="0F8DA66F" w14:textId="77777777" w:rsidR="005F25DD" w:rsidRDefault="005F25DD" w:rsidP="005F25DD">
      <w:pPr>
        <w:pStyle w:val="BodyA"/>
        <w:jc w:val="center"/>
        <w:rPr>
          <w:rFonts w:ascii="Arial" w:hAnsi="Arial"/>
          <w:b/>
          <w:bCs/>
          <w:u w:val="single"/>
          <w:lang w:val="de-DE"/>
        </w:rPr>
      </w:pPr>
    </w:p>
    <w:p w14:paraId="4836ACA4" w14:textId="15CE8DB5" w:rsidR="005F25DD" w:rsidRDefault="007B4FE9" w:rsidP="005F25DD">
      <w:pPr>
        <w:pStyle w:val="BodyA"/>
        <w:jc w:val="center"/>
        <w:rPr>
          <w:rFonts w:ascii="Arial" w:eastAsia="Arial" w:hAnsi="Arial" w:cs="Arial"/>
          <w:b/>
          <w:bCs/>
          <w:u w:val="single"/>
          <w:lang w:val="de-DE"/>
        </w:rPr>
      </w:pPr>
      <w:r>
        <w:rPr>
          <w:rFonts w:ascii="Arial" w:hAnsi="Arial"/>
          <w:b/>
          <w:bCs/>
          <w:u w:val="single"/>
          <w:lang w:val="de-DE"/>
        </w:rPr>
        <w:t>Final</w:t>
      </w:r>
      <w:r w:rsidR="005F25DD">
        <w:rPr>
          <w:rFonts w:ascii="Arial" w:hAnsi="Arial"/>
          <w:b/>
          <w:bCs/>
          <w:u w:val="single"/>
          <w:lang w:val="de-DE"/>
        </w:rPr>
        <w:t xml:space="preserve"> </w:t>
      </w:r>
      <w:proofErr w:type="spellStart"/>
      <w:r w:rsidR="005F25DD">
        <w:rPr>
          <w:rFonts w:ascii="Arial" w:hAnsi="Arial"/>
          <w:b/>
          <w:bCs/>
          <w:u w:val="single"/>
          <w:lang w:val="de-DE"/>
        </w:rPr>
        <w:t>Minutes</w:t>
      </w:r>
      <w:proofErr w:type="spellEnd"/>
    </w:p>
    <w:p w14:paraId="5A478471" w14:textId="77777777" w:rsidR="005F25DD" w:rsidRDefault="005F25DD">
      <w:pPr>
        <w:pStyle w:val="BodyA"/>
        <w:spacing w:after="100"/>
        <w:rPr>
          <w:rFonts w:ascii="Arial" w:hAnsi="Arial"/>
          <w:b/>
          <w:bCs/>
          <w:color w:val="2C363A"/>
          <w:sz w:val="22"/>
          <w:szCs w:val="22"/>
          <w:u w:color="2C363A"/>
        </w:rPr>
      </w:pPr>
    </w:p>
    <w:p w14:paraId="588E00B8" w14:textId="61C4F291" w:rsidR="003054EE" w:rsidRDefault="00000000">
      <w:pPr>
        <w:pStyle w:val="BodyA"/>
        <w:spacing w:after="100"/>
        <w:rPr>
          <w:rFonts w:ascii="Arial" w:hAnsi="Arial"/>
          <w:i/>
          <w:iCs/>
          <w:color w:val="2C363A"/>
          <w:sz w:val="22"/>
          <w:szCs w:val="22"/>
          <w:u w:color="2C363A"/>
        </w:rPr>
      </w:pPr>
      <w:r>
        <w:rPr>
          <w:rFonts w:ascii="Arial" w:hAnsi="Arial"/>
          <w:b/>
          <w:bCs/>
          <w:color w:val="2C363A"/>
          <w:sz w:val="22"/>
          <w:szCs w:val="22"/>
          <w:u w:color="2C363A"/>
        </w:rPr>
        <w:t>Declarations of Interest</w:t>
      </w:r>
      <w:r w:rsidR="005F25DD">
        <w:rPr>
          <w:rFonts w:ascii="Arial" w:hAnsi="Arial"/>
          <w:b/>
          <w:bCs/>
          <w:color w:val="2C363A"/>
          <w:sz w:val="22"/>
          <w:szCs w:val="22"/>
          <w:u w:color="2C363A"/>
        </w:rPr>
        <w:t xml:space="preserve">: </w:t>
      </w:r>
      <w:r w:rsidR="005F25DD" w:rsidRPr="005F25DD">
        <w:rPr>
          <w:rFonts w:ascii="Arial" w:hAnsi="Arial"/>
          <w:i/>
          <w:iCs/>
          <w:color w:val="2C363A"/>
          <w:sz w:val="22"/>
          <w:szCs w:val="22"/>
          <w:u w:color="2C363A"/>
        </w:rPr>
        <w:t>None</w:t>
      </w:r>
    </w:p>
    <w:p w14:paraId="2E9B4DB0" w14:textId="77777777" w:rsidR="005F25DD" w:rsidRPr="005F25DD" w:rsidRDefault="005F25DD">
      <w:pPr>
        <w:pStyle w:val="BodyA"/>
        <w:spacing w:after="100"/>
        <w:rPr>
          <w:rFonts w:ascii="Arial" w:eastAsia="Arial" w:hAnsi="Arial" w:cs="Arial"/>
          <w:i/>
          <w:iCs/>
          <w:color w:val="2C363A"/>
          <w:sz w:val="22"/>
          <w:szCs w:val="22"/>
          <w:u w:color="2C363A"/>
        </w:rPr>
      </w:pPr>
    </w:p>
    <w:p w14:paraId="5ABE6C62" w14:textId="5790B032" w:rsidR="003054EE" w:rsidRPr="005F25DD" w:rsidRDefault="00000000">
      <w:pPr>
        <w:pStyle w:val="BodyA"/>
        <w:spacing w:after="100"/>
        <w:rPr>
          <w:rFonts w:ascii="Arial" w:eastAsia="Arial" w:hAnsi="Arial" w:cs="Arial"/>
          <w:i/>
          <w:iCs/>
          <w:color w:val="2C363A"/>
          <w:sz w:val="22"/>
          <w:szCs w:val="22"/>
          <w:u w:color="2C363A"/>
        </w:rPr>
      </w:pPr>
      <w:r>
        <w:rPr>
          <w:rFonts w:ascii="Arial" w:hAnsi="Arial"/>
          <w:b/>
          <w:bCs/>
          <w:color w:val="2C363A"/>
          <w:sz w:val="22"/>
          <w:szCs w:val="22"/>
          <w:u w:color="2C363A"/>
        </w:rPr>
        <w:t>Questions from the public relating to items on this agenda (limited to 10 minutes)</w:t>
      </w:r>
      <w:r w:rsidR="005F25DD">
        <w:rPr>
          <w:rFonts w:ascii="Arial" w:hAnsi="Arial"/>
          <w:b/>
          <w:bCs/>
          <w:color w:val="2C363A"/>
          <w:sz w:val="22"/>
          <w:szCs w:val="22"/>
          <w:u w:color="2C363A"/>
        </w:rPr>
        <w:t xml:space="preserve">: </w:t>
      </w:r>
      <w:r w:rsidR="005F25DD">
        <w:rPr>
          <w:rFonts w:ascii="Arial" w:hAnsi="Arial"/>
          <w:i/>
          <w:iCs/>
          <w:color w:val="2C363A"/>
          <w:sz w:val="22"/>
          <w:szCs w:val="22"/>
          <w:u w:color="2C363A"/>
        </w:rPr>
        <w:t>None</w:t>
      </w:r>
    </w:p>
    <w:p w14:paraId="5650C7C3" w14:textId="77777777" w:rsidR="003054EE" w:rsidRDefault="003054EE">
      <w:pPr>
        <w:pStyle w:val="BodyA"/>
        <w:spacing w:after="100"/>
        <w:rPr>
          <w:rFonts w:ascii="Arial" w:eastAsia="Arial" w:hAnsi="Arial" w:cs="Arial"/>
          <w:b/>
          <w:bCs/>
          <w:color w:val="2C363A"/>
          <w:sz w:val="22"/>
          <w:szCs w:val="22"/>
          <w:u w:color="2C363A"/>
        </w:rPr>
      </w:pPr>
    </w:p>
    <w:p w14:paraId="4D800E37" w14:textId="6B3834A5" w:rsidR="00732ED7" w:rsidRPr="00732ED7" w:rsidRDefault="00332483" w:rsidP="00732ED7">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2024/21</w:t>
      </w:r>
      <w:r w:rsidR="007B4FE9">
        <w:rPr>
          <w:rFonts w:ascii="Arial" w:hAnsi="Arial"/>
          <w:b/>
          <w:bCs/>
          <w:color w:val="2C363A"/>
          <w:sz w:val="22"/>
          <w:szCs w:val="22"/>
          <w:u w:color="2C363A"/>
        </w:rPr>
        <w:t>7</w:t>
      </w:r>
      <w:r>
        <w:rPr>
          <w:rFonts w:ascii="Arial" w:hAnsi="Arial"/>
          <w:b/>
          <w:bCs/>
          <w:color w:val="2C363A"/>
          <w:sz w:val="22"/>
          <w:szCs w:val="22"/>
          <w:u w:color="2C363A"/>
        </w:rPr>
        <w:t xml:space="preserve"> </w:t>
      </w:r>
      <w:r w:rsidR="00732ED7">
        <w:rPr>
          <w:rFonts w:ascii="Arial" w:hAnsi="Arial"/>
          <w:b/>
          <w:bCs/>
          <w:color w:val="2C363A"/>
          <w:sz w:val="22"/>
          <w:szCs w:val="22"/>
          <w:u w:color="2C363A"/>
        </w:rPr>
        <w:t>Finance</w:t>
      </w:r>
      <w:r w:rsidR="00F068F0">
        <w:rPr>
          <w:rFonts w:ascii="Arial" w:hAnsi="Arial"/>
          <w:b/>
          <w:bCs/>
          <w:color w:val="2C363A"/>
          <w:sz w:val="22"/>
          <w:szCs w:val="22"/>
          <w:u w:color="2C363A"/>
        </w:rPr>
        <w:t>, Employment and Policy</w:t>
      </w:r>
    </w:p>
    <w:p w14:paraId="7A22D770" w14:textId="598A8B6B" w:rsidR="00732ED7" w:rsidRPr="005F25DD" w:rsidRDefault="00732ED7" w:rsidP="00732ED7">
      <w:pPr>
        <w:pStyle w:val="ListParagraph"/>
        <w:numPr>
          <w:ilvl w:val="0"/>
          <w:numId w:val="8"/>
        </w:numPr>
        <w:spacing w:after="100"/>
        <w:rPr>
          <w:rFonts w:ascii="Arial" w:hAnsi="Arial"/>
          <w:i/>
          <w:iCs/>
          <w:color w:val="2C363A"/>
          <w:sz w:val="22"/>
          <w:szCs w:val="22"/>
        </w:rPr>
      </w:pPr>
      <w:r>
        <w:rPr>
          <w:rFonts w:ascii="Arial" w:hAnsi="Arial"/>
          <w:b/>
          <w:bCs/>
          <w:color w:val="2C363A"/>
          <w:sz w:val="22"/>
          <w:szCs w:val="22"/>
        </w:rPr>
        <w:t>To note of end of year documents</w:t>
      </w:r>
      <w:r w:rsidR="005F25DD">
        <w:rPr>
          <w:rFonts w:ascii="Arial" w:hAnsi="Arial"/>
          <w:b/>
          <w:bCs/>
          <w:color w:val="2C363A"/>
          <w:sz w:val="22"/>
          <w:szCs w:val="22"/>
        </w:rPr>
        <w:br/>
      </w:r>
      <w:r w:rsidR="005F25DD" w:rsidRPr="005F25DD">
        <w:rPr>
          <w:rFonts w:ascii="Arial" w:hAnsi="Arial"/>
          <w:i/>
          <w:iCs/>
          <w:color w:val="2C363A"/>
          <w:sz w:val="22"/>
          <w:szCs w:val="22"/>
        </w:rPr>
        <w:t>Circulated</w:t>
      </w:r>
      <w:r w:rsidR="005F25DD">
        <w:rPr>
          <w:rFonts w:ascii="Arial" w:hAnsi="Arial"/>
          <w:i/>
          <w:iCs/>
          <w:color w:val="2C363A"/>
          <w:sz w:val="22"/>
          <w:szCs w:val="22"/>
        </w:rPr>
        <w:t xml:space="preserve"> prior to the meeting. No comments</w:t>
      </w:r>
      <w:r w:rsidR="005F25DD">
        <w:rPr>
          <w:rFonts w:ascii="Arial" w:hAnsi="Arial"/>
          <w:i/>
          <w:iCs/>
          <w:color w:val="2C363A"/>
          <w:sz w:val="22"/>
          <w:szCs w:val="22"/>
        </w:rPr>
        <w:br/>
        <w:t>Noted</w:t>
      </w:r>
    </w:p>
    <w:p w14:paraId="0D601E1C" w14:textId="01865FDC" w:rsidR="00732ED7" w:rsidRPr="00732ED7" w:rsidRDefault="00732ED7" w:rsidP="00732ED7">
      <w:pPr>
        <w:pStyle w:val="ListParagraph"/>
        <w:numPr>
          <w:ilvl w:val="0"/>
          <w:numId w:val="8"/>
        </w:numPr>
        <w:spacing w:after="100"/>
        <w:rPr>
          <w:rFonts w:ascii="Arial" w:hAnsi="Arial"/>
          <w:b/>
          <w:bCs/>
          <w:color w:val="2C363A"/>
          <w:sz w:val="22"/>
          <w:szCs w:val="22"/>
        </w:rPr>
      </w:pPr>
      <w:r>
        <w:rPr>
          <w:rFonts w:ascii="Arial" w:hAnsi="Arial"/>
          <w:b/>
          <w:bCs/>
          <w:color w:val="2C363A"/>
          <w:sz w:val="22"/>
          <w:szCs w:val="22"/>
        </w:rPr>
        <w:t>To note display of Audit Notice 2023/24</w:t>
      </w:r>
      <w:r w:rsidR="005F25DD">
        <w:rPr>
          <w:rFonts w:ascii="Arial" w:hAnsi="Arial"/>
          <w:b/>
          <w:bCs/>
          <w:color w:val="2C363A"/>
          <w:sz w:val="22"/>
          <w:szCs w:val="22"/>
        </w:rPr>
        <w:br/>
      </w:r>
      <w:r w:rsidR="005F25DD" w:rsidRPr="005F25DD">
        <w:rPr>
          <w:rFonts w:ascii="Arial" w:hAnsi="Arial"/>
          <w:i/>
          <w:iCs/>
          <w:color w:val="2C363A"/>
          <w:sz w:val="22"/>
          <w:szCs w:val="22"/>
        </w:rPr>
        <w:t>Circulated</w:t>
      </w:r>
      <w:r w:rsidR="005F25DD">
        <w:rPr>
          <w:rFonts w:ascii="Arial" w:hAnsi="Arial"/>
          <w:i/>
          <w:iCs/>
          <w:color w:val="2C363A"/>
          <w:sz w:val="22"/>
          <w:szCs w:val="22"/>
        </w:rPr>
        <w:t xml:space="preserve"> prior to the meeting. Posted Friday </w:t>
      </w:r>
      <w:r w:rsidR="00B11370">
        <w:rPr>
          <w:rFonts w:ascii="Arial" w:hAnsi="Arial"/>
          <w:i/>
          <w:iCs/>
          <w:color w:val="2C363A"/>
          <w:sz w:val="22"/>
          <w:szCs w:val="22"/>
        </w:rPr>
        <w:t>14</w:t>
      </w:r>
      <w:r w:rsidR="00B11370" w:rsidRPr="00B11370">
        <w:rPr>
          <w:rFonts w:ascii="Arial" w:hAnsi="Arial"/>
          <w:i/>
          <w:iCs/>
          <w:color w:val="2C363A"/>
          <w:sz w:val="22"/>
          <w:szCs w:val="22"/>
          <w:vertAlign w:val="superscript"/>
        </w:rPr>
        <w:t>th</w:t>
      </w:r>
      <w:r w:rsidR="00B11370">
        <w:rPr>
          <w:rFonts w:ascii="Arial" w:hAnsi="Arial"/>
          <w:i/>
          <w:iCs/>
          <w:color w:val="2C363A"/>
          <w:sz w:val="22"/>
          <w:szCs w:val="22"/>
        </w:rPr>
        <w:t xml:space="preserve"> June</w:t>
      </w:r>
      <w:r w:rsidR="005F25DD">
        <w:rPr>
          <w:rFonts w:ascii="Arial" w:hAnsi="Arial"/>
          <w:i/>
          <w:iCs/>
          <w:color w:val="2C363A"/>
          <w:sz w:val="22"/>
          <w:szCs w:val="22"/>
        </w:rPr>
        <w:t xml:space="preserve"> 2024. No comments</w:t>
      </w:r>
      <w:r w:rsidR="005F25DD">
        <w:rPr>
          <w:rFonts w:ascii="Arial" w:hAnsi="Arial"/>
          <w:i/>
          <w:iCs/>
          <w:color w:val="2C363A"/>
          <w:sz w:val="22"/>
          <w:szCs w:val="22"/>
        </w:rPr>
        <w:br/>
        <w:t>Noted</w:t>
      </w:r>
    </w:p>
    <w:p w14:paraId="7E5DA5A1" w14:textId="346EF997" w:rsidR="00732ED7" w:rsidRPr="00732ED7" w:rsidRDefault="00732ED7" w:rsidP="00732ED7">
      <w:pPr>
        <w:pStyle w:val="ListParagraph"/>
        <w:numPr>
          <w:ilvl w:val="0"/>
          <w:numId w:val="8"/>
        </w:numPr>
        <w:spacing w:after="100"/>
        <w:rPr>
          <w:rFonts w:ascii="Arial" w:hAnsi="Arial"/>
          <w:b/>
          <w:bCs/>
          <w:color w:val="2C363A"/>
          <w:sz w:val="22"/>
          <w:szCs w:val="22"/>
        </w:rPr>
      </w:pPr>
      <w:r>
        <w:rPr>
          <w:rFonts w:ascii="Arial" w:hAnsi="Arial"/>
          <w:b/>
          <w:bCs/>
          <w:color w:val="2C363A"/>
          <w:sz w:val="22"/>
          <w:szCs w:val="22"/>
          <w:u w:color="2C363A"/>
        </w:rPr>
        <w:t>To approve the Annual Return 2023/24</w:t>
      </w:r>
      <w:r w:rsidR="005F25DD">
        <w:rPr>
          <w:rFonts w:ascii="Arial" w:hAnsi="Arial"/>
          <w:b/>
          <w:bCs/>
          <w:color w:val="2C363A"/>
          <w:sz w:val="22"/>
          <w:szCs w:val="22"/>
          <w:u w:color="2C363A"/>
        </w:rPr>
        <w:br/>
      </w:r>
      <w:r w:rsidR="005F25DD" w:rsidRPr="005F25DD">
        <w:rPr>
          <w:rFonts w:ascii="Arial" w:hAnsi="Arial"/>
          <w:i/>
          <w:iCs/>
          <w:color w:val="2C363A"/>
          <w:sz w:val="22"/>
          <w:szCs w:val="22"/>
        </w:rPr>
        <w:t>Circulated</w:t>
      </w:r>
      <w:r w:rsidR="005F25DD">
        <w:rPr>
          <w:rFonts w:ascii="Arial" w:hAnsi="Arial"/>
          <w:i/>
          <w:iCs/>
          <w:color w:val="2C363A"/>
          <w:sz w:val="22"/>
          <w:szCs w:val="22"/>
        </w:rPr>
        <w:t xml:space="preserve"> prior to the meeting. One typo amended. LF asked questions about budget headings in the 2023/24 Cashbook. The Clerk explained the headings were inherited from the Council members in office at the time of setting the precept with advice from the previous Clerk. Income and expenditure is accurately recorded under those headings. The Clerk further explained the headings in the budget for this financial year have been changed to more accurately reflect the work of the Council and are split into different budgets by committee. The Annual Return was approved</w:t>
      </w:r>
      <w:r w:rsidR="005F25DD">
        <w:rPr>
          <w:rFonts w:ascii="Arial" w:hAnsi="Arial"/>
          <w:i/>
          <w:iCs/>
          <w:color w:val="2C363A"/>
          <w:sz w:val="22"/>
          <w:szCs w:val="22"/>
        </w:rPr>
        <w:br/>
        <w:t>Proposed DJ; Seconded CE; Agreed: All.</w:t>
      </w:r>
    </w:p>
    <w:p w14:paraId="6E3C4D39" w14:textId="055545FE" w:rsidR="003969A5" w:rsidRPr="003969A5" w:rsidRDefault="00732ED7" w:rsidP="003969A5">
      <w:pPr>
        <w:pStyle w:val="ListParagraph"/>
        <w:numPr>
          <w:ilvl w:val="0"/>
          <w:numId w:val="8"/>
        </w:numPr>
        <w:spacing w:after="100"/>
        <w:rPr>
          <w:rFonts w:ascii="Arial" w:hAnsi="Arial"/>
          <w:i/>
          <w:iCs/>
          <w:color w:val="2C363A"/>
          <w:sz w:val="22"/>
          <w:szCs w:val="22"/>
        </w:rPr>
      </w:pPr>
      <w:r>
        <w:rPr>
          <w:rFonts w:ascii="Arial" w:hAnsi="Arial"/>
          <w:b/>
          <w:bCs/>
          <w:color w:val="2C363A"/>
          <w:sz w:val="22"/>
          <w:szCs w:val="22"/>
          <w:u w:color="2C363A"/>
        </w:rPr>
        <w:t>To agree and approve the Annual Governance Statement 2023/24</w:t>
      </w:r>
      <w:r w:rsidR="003969A5">
        <w:rPr>
          <w:rFonts w:ascii="Arial" w:hAnsi="Arial"/>
          <w:i/>
          <w:iCs/>
          <w:color w:val="2C363A"/>
          <w:sz w:val="22"/>
          <w:szCs w:val="22"/>
          <w:u w:color="2C363A"/>
        </w:rPr>
        <w:t xml:space="preserve">. </w:t>
      </w:r>
      <w:r w:rsidR="003969A5">
        <w:rPr>
          <w:rFonts w:ascii="Arial" w:hAnsi="Arial"/>
          <w:i/>
          <w:iCs/>
          <w:color w:val="2C363A"/>
          <w:sz w:val="22"/>
          <w:szCs w:val="22"/>
          <w:u w:color="2C363A"/>
        </w:rPr>
        <w:br/>
        <w:t>The Clerk explained there are statements which require a no response with a full explanation of how these have been addressed by the Council going forward. She has sought advice from Audit Wales on this and Council agreed with this course of action. The Statement was approved including the explanations</w:t>
      </w:r>
      <w:r w:rsidR="003969A5">
        <w:rPr>
          <w:rFonts w:ascii="Arial" w:hAnsi="Arial"/>
          <w:i/>
          <w:iCs/>
          <w:color w:val="2C363A"/>
          <w:sz w:val="22"/>
          <w:szCs w:val="22"/>
          <w:u w:color="2C363A"/>
        </w:rPr>
        <w:br/>
      </w:r>
      <w:r w:rsidR="003969A5" w:rsidRPr="003969A5">
        <w:rPr>
          <w:rFonts w:ascii="Arial" w:hAnsi="Arial"/>
          <w:i/>
          <w:iCs/>
          <w:color w:val="2C363A"/>
          <w:sz w:val="22"/>
          <w:szCs w:val="22"/>
        </w:rPr>
        <w:t>Proposed DJ; Seconded CE; Agreed: All.</w:t>
      </w:r>
    </w:p>
    <w:p w14:paraId="3CCA799A" w14:textId="0BEC5F81" w:rsidR="00732ED7" w:rsidRPr="003969A5" w:rsidRDefault="00732ED7" w:rsidP="003969A5">
      <w:pPr>
        <w:pStyle w:val="ListParagraph"/>
        <w:numPr>
          <w:ilvl w:val="0"/>
          <w:numId w:val="8"/>
        </w:numPr>
        <w:spacing w:after="100"/>
        <w:rPr>
          <w:rFonts w:ascii="Arial" w:hAnsi="Arial"/>
          <w:b/>
          <w:bCs/>
          <w:color w:val="2C363A"/>
          <w:sz w:val="22"/>
          <w:szCs w:val="22"/>
        </w:rPr>
      </w:pPr>
      <w:r>
        <w:rPr>
          <w:rFonts w:ascii="Arial" w:hAnsi="Arial"/>
          <w:b/>
          <w:bCs/>
          <w:color w:val="2C363A"/>
          <w:sz w:val="22"/>
          <w:szCs w:val="22"/>
          <w:u w:color="2C363A"/>
        </w:rPr>
        <w:t>To discuss delay to internal audit due to availability of Internal Auditor and agree a way forward</w:t>
      </w:r>
      <w:r w:rsidR="003969A5">
        <w:rPr>
          <w:rFonts w:ascii="Arial" w:hAnsi="Arial"/>
          <w:b/>
          <w:bCs/>
          <w:color w:val="2C363A"/>
          <w:sz w:val="22"/>
          <w:szCs w:val="22"/>
          <w:u w:color="2C363A"/>
        </w:rPr>
        <w:br/>
      </w:r>
      <w:r w:rsidR="003969A5">
        <w:rPr>
          <w:rFonts w:ascii="Arial" w:hAnsi="Arial"/>
          <w:i/>
          <w:iCs/>
          <w:color w:val="2C363A"/>
          <w:sz w:val="22"/>
          <w:szCs w:val="22"/>
          <w:u w:color="2C363A"/>
        </w:rPr>
        <w:t>The Clerk informed the meeting she had been in contact with Audit Wales regarding the most appropriate way to proceed given the Council’s appointed Internal Auditor is unavailable. She presented options to the Council and it was proposed to proceed to submit the audit on time with an explanation for the late submission of the report from the Internal Auditor as opposed to submitting the audit late with display of a late audit notice</w:t>
      </w:r>
      <w:r w:rsidR="003969A5">
        <w:rPr>
          <w:rFonts w:ascii="Arial" w:hAnsi="Arial"/>
          <w:i/>
          <w:iCs/>
          <w:color w:val="2C363A"/>
          <w:sz w:val="22"/>
          <w:szCs w:val="22"/>
          <w:u w:color="2C363A"/>
        </w:rPr>
        <w:br/>
      </w:r>
      <w:r w:rsidR="003969A5">
        <w:rPr>
          <w:rFonts w:ascii="Arial" w:hAnsi="Arial"/>
          <w:i/>
          <w:iCs/>
          <w:color w:val="2C363A"/>
          <w:sz w:val="22"/>
          <w:szCs w:val="22"/>
        </w:rPr>
        <w:t>Proposed DJ; Seconded AW; Agreed: All.</w:t>
      </w:r>
    </w:p>
    <w:p w14:paraId="310F26E5" w14:textId="4C001A94" w:rsidR="00732ED7" w:rsidRPr="00732ED7" w:rsidRDefault="00732ED7" w:rsidP="00732ED7">
      <w:pPr>
        <w:pStyle w:val="ListParagraph"/>
        <w:numPr>
          <w:ilvl w:val="0"/>
          <w:numId w:val="8"/>
        </w:numPr>
        <w:spacing w:after="100"/>
        <w:rPr>
          <w:rFonts w:ascii="Arial" w:hAnsi="Arial"/>
          <w:b/>
          <w:bCs/>
          <w:color w:val="2C363A"/>
          <w:sz w:val="22"/>
          <w:szCs w:val="22"/>
        </w:rPr>
      </w:pPr>
      <w:r>
        <w:rPr>
          <w:rFonts w:ascii="Arial" w:hAnsi="Arial"/>
          <w:b/>
          <w:bCs/>
          <w:color w:val="2C363A"/>
          <w:sz w:val="22"/>
          <w:szCs w:val="22"/>
          <w:u w:color="2C363A"/>
        </w:rPr>
        <w:t>To agree display of Late Notice if required as an outcome of 1.</w:t>
      </w:r>
      <w:r w:rsidR="003969A5">
        <w:rPr>
          <w:rFonts w:ascii="Arial" w:hAnsi="Arial"/>
          <w:b/>
          <w:bCs/>
          <w:color w:val="2C363A"/>
          <w:sz w:val="22"/>
          <w:szCs w:val="22"/>
          <w:u w:color="2C363A"/>
        </w:rPr>
        <w:t>e</w:t>
      </w:r>
      <w:r>
        <w:rPr>
          <w:rFonts w:ascii="Arial" w:hAnsi="Arial"/>
          <w:b/>
          <w:bCs/>
          <w:color w:val="2C363A"/>
          <w:sz w:val="22"/>
          <w:szCs w:val="22"/>
          <w:u w:color="2C363A"/>
        </w:rPr>
        <w:t>).</w:t>
      </w:r>
      <w:r w:rsidR="003969A5">
        <w:rPr>
          <w:rFonts w:ascii="Arial" w:hAnsi="Arial"/>
          <w:b/>
          <w:bCs/>
          <w:color w:val="2C363A"/>
          <w:sz w:val="22"/>
          <w:szCs w:val="22"/>
          <w:u w:color="2C363A"/>
        </w:rPr>
        <w:br/>
      </w:r>
      <w:r w:rsidR="003969A5">
        <w:rPr>
          <w:rFonts w:ascii="Arial" w:hAnsi="Arial"/>
          <w:i/>
          <w:iCs/>
          <w:color w:val="2C363A"/>
          <w:sz w:val="22"/>
          <w:szCs w:val="22"/>
          <w:u w:color="2C363A"/>
        </w:rPr>
        <w:t>No discussion or agreement required due to decision made at 1.e)</w:t>
      </w:r>
    </w:p>
    <w:p w14:paraId="4DD52781" w14:textId="77777777" w:rsidR="003969A5" w:rsidRPr="00732ED7" w:rsidRDefault="00732ED7" w:rsidP="003969A5">
      <w:pPr>
        <w:pStyle w:val="ListParagraph"/>
        <w:numPr>
          <w:ilvl w:val="0"/>
          <w:numId w:val="8"/>
        </w:numPr>
        <w:spacing w:after="100"/>
        <w:rPr>
          <w:rFonts w:ascii="Arial" w:hAnsi="Arial"/>
          <w:b/>
          <w:bCs/>
          <w:color w:val="2C363A"/>
          <w:sz w:val="22"/>
          <w:szCs w:val="22"/>
        </w:rPr>
      </w:pPr>
      <w:r>
        <w:rPr>
          <w:rFonts w:ascii="Arial" w:hAnsi="Arial"/>
          <w:b/>
          <w:bCs/>
          <w:color w:val="2C363A"/>
          <w:sz w:val="22"/>
          <w:szCs w:val="22"/>
          <w:u w:color="2C363A"/>
        </w:rPr>
        <w:t>To agree to submit 2023/24 Audit to Audit Wales</w:t>
      </w:r>
      <w:r w:rsidR="003969A5">
        <w:rPr>
          <w:rFonts w:ascii="Arial" w:hAnsi="Arial"/>
          <w:b/>
          <w:bCs/>
          <w:color w:val="2C363A"/>
          <w:sz w:val="22"/>
          <w:szCs w:val="22"/>
          <w:u w:color="2C363A"/>
        </w:rPr>
        <w:br/>
      </w:r>
      <w:r w:rsidR="003969A5">
        <w:rPr>
          <w:rFonts w:ascii="Arial" w:hAnsi="Arial"/>
          <w:i/>
          <w:iCs/>
          <w:color w:val="2C363A"/>
          <w:sz w:val="22"/>
          <w:szCs w:val="22"/>
        </w:rPr>
        <w:t>Proposed DJ; Seconded CE; Agreed: All.</w:t>
      </w:r>
    </w:p>
    <w:p w14:paraId="0F0A92E2" w14:textId="0162F23E" w:rsidR="00F068F0" w:rsidRPr="00F068F0" w:rsidRDefault="00F068F0" w:rsidP="00332483">
      <w:pPr>
        <w:pStyle w:val="ListParagraph"/>
        <w:tabs>
          <w:tab w:val="left" w:pos="1134"/>
        </w:tabs>
        <w:spacing w:after="100"/>
        <w:ind w:left="1080"/>
        <w:rPr>
          <w:rFonts w:ascii="Arial" w:hAnsi="Arial"/>
          <w:b/>
          <w:bCs/>
          <w:color w:val="2C363A"/>
          <w:sz w:val="22"/>
          <w:szCs w:val="22"/>
        </w:rPr>
      </w:pPr>
    </w:p>
    <w:p w14:paraId="740C6DB6" w14:textId="6938A52C" w:rsidR="003054EE" w:rsidRPr="00332483" w:rsidRDefault="00F068F0" w:rsidP="00332483">
      <w:pPr>
        <w:pStyle w:val="ListParagraph"/>
        <w:numPr>
          <w:ilvl w:val="0"/>
          <w:numId w:val="8"/>
        </w:numPr>
        <w:spacing w:after="100"/>
        <w:rPr>
          <w:rFonts w:ascii="Arial" w:hAnsi="Arial"/>
          <w:b/>
          <w:bCs/>
          <w:color w:val="2C363A"/>
          <w:sz w:val="22"/>
          <w:szCs w:val="22"/>
        </w:rPr>
      </w:pPr>
      <w:r>
        <w:rPr>
          <w:rFonts w:ascii="Arial" w:hAnsi="Arial"/>
          <w:b/>
          <w:bCs/>
          <w:color w:val="2C363A"/>
          <w:sz w:val="22"/>
          <w:szCs w:val="22"/>
          <w:u w:color="2C363A"/>
        </w:rPr>
        <w:lastRenderedPageBreak/>
        <w:t>To agree recruitment working party for new employee</w:t>
      </w:r>
      <w:r w:rsidR="00332483">
        <w:rPr>
          <w:rFonts w:ascii="Arial" w:hAnsi="Arial"/>
          <w:b/>
          <w:bCs/>
          <w:color w:val="2C363A"/>
          <w:sz w:val="22"/>
          <w:szCs w:val="22"/>
          <w:u w:color="2C363A"/>
        </w:rPr>
        <w:br/>
      </w:r>
      <w:r w:rsidR="00332483">
        <w:rPr>
          <w:rFonts w:ascii="Arial" w:hAnsi="Arial"/>
          <w:i/>
          <w:iCs/>
          <w:color w:val="2C363A"/>
          <w:sz w:val="22"/>
          <w:szCs w:val="22"/>
          <w:u w:color="2C363A"/>
        </w:rPr>
        <w:t>It was agreed to form a party of 3 in order to avoid a stale-mate scenario. It was further agreed to add a reserve member should one of the 3 members be unavailable at the short-listing stage to ensure the same Councillors are able to carry out both stages of the process.</w:t>
      </w:r>
      <w:r w:rsidR="00332483">
        <w:rPr>
          <w:rFonts w:ascii="Arial" w:hAnsi="Arial"/>
          <w:i/>
          <w:iCs/>
          <w:color w:val="2C363A"/>
          <w:sz w:val="22"/>
          <w:szCs w:val="22"/>
          <w:u w:color="2C363A"/>
        </w:rPr>
        <w:br/>
        <w:t>Members: DJ/CW/LF; Reserve: CW.</w:t>
      </w:r>
      <w:r w:rsidR="00332483">
        <w:rPr>
          <w:rFonts w:ascii="Arial" w:hAnsi="Arial"/>
          <w:i/>
          <w:iCs/>
          <w:color w:val="2C363A"/>
          <w:sz w:val="22"/>
          <w:szCs w:val="22"/>
          <w:u w:color="2C363A"/>
        </w:rPr>
        <w:br/>
      </w:r>
      <w:r w:rsidR="00332483">
        <w:rPr>
          <w:rFonts w:ascii="Arial" w:hAnsi="Arial"/>
          <w:i/>
          <w:iCs/>
          <w:color w:val="2C363A"/>
          <w:sz w:val="22"/>
          <w:szCs w:val="22"/>
        </w:rPr>
        <w:t>Proposed DJ; Seconded LF; Agreed: All.</w:t>
      </w:r>
      <w:r w:rsidR="00732ED7" w:rsidRPr="00332483">
        <w:rPr>
          <w:rFonts w:ascii="Arial" w:hAnsi="Arial"/>
          <w:b/>
          <w:bCs/>
          <w:color w:val="2C363A"/>
          <w:sz w:val="22"/>
          <w:szCs w:val="22"/>
          <w:u w:color="2C363A"/>
        </w:rPr>
        <w:br/>
      </w:r>
    </w:p>
    <w:p w14:paraId="7E893316" w14:textId="06D73202" w:rsidR="003054EE" w:rsidRPr="00332483" w:rsidRDefault="00332483" w:rsidP="00332483">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 2024/21</w:t>
      </w:r>
      <w:r w:rsidR="007B4FE9">
        <w:rPr>
          <w:rFonts w:ascii="Arial" w:hAnsi="Arial"/>
          <w:b/>
          <w:bCs/>
          <w:color w:val="2C363A"/>
          <w:sz w:val="22"/>
          <w:szCs w:val="22"/>
          <w:u w:color="2C363A"/>
        </w:rPr>
        <w:t>8</w:t>
      </w:r>
      <w:r>
        <w:rPr>
          <w:rFonts w:ascii="Arial" w:hAnsi="Arial"/>
          <w:b/>
          <w:bCs/>
          <w:color w:val="2C363A"/>
          <w:sz w:val="22"/>
          <w:szCs w:val="22"/>
          <w:u w:color="2C363A"/>
        </w:rPr>
        <w:t xml:space="preserve"> </w:t>
      </w:r>
      <w:r w:rsidR="00BF70A3" w:rsidRPr="00F068F0">
        <w:rPr>
          <w:rFonts w:ascii="Arial" w:hAnsi="Arial"/>
          <w:b/>
          <w:bCs/>
          <w:color w:val="2C363A"/>
          <w:sz w:val="22"/>
          <w:szCs w:val="22"/>
          <w:u w:color="2C363A"/>
        </w:rPr>
        <w:t>To discuss and agree response to Boundary Commission Recommendations</w:t>
      </w:r>
    </w:p>
    <w:p w14:paraId="23FB01D1" w14:textId="577EB024" w:rsidR="00332483" w:rsidRPr="00332483" w:rsidRDefault="00332483" w:rsidP="00332483">
      <w:r w:rsidRPr="00332483">
        <w:rPr>
          <w:rFonts w:ascii="Arial" w:hAnsi="Arial"/>
          <w:i/>
          <w:iCs/>
          <w:color w:val="2C363A"/>
          <w:sz w:val="22"/>
          <w:szCs w:val="22"/>
          <w:u w:color="2C363A"/>
        </w:rPr>
        <w:t>The Cler</w:t>
      </w:r>
      <w:r>
        <w:rPr>
          <w:rFonts w:ascii="Arial" w:hAnsi="Arial"/>
          <w:i/>
          <w:iCs/>
          <w:color w:val="2C363A"/>
          <w:sz w:val="22"/>
          <w:szCs w:val="22"/>
          <w:u w:color="2C363A"/>
        </w:rPr>
        <w:t>k presented an initial draft for discussion, Cllrs discussed and made some minor changes. The following response has been agreed for submission…</w:t>
      </w:r>
      <w:r>
        <w:rPr>
          <w:rFonts w:ascii="Arial" w:hAnsi="Arial"/>
          <w:i/>
          <w:iCs/>
          <w:color w:val="2C363A"/>
          <w:sz w:val="22"/>
          <w:szCs w:val="22"/>
          <w:u w:color="2C363A"/>
        </w:rPr>
        <w:br/>
        <w:t>…”</w:t>
      </w:r>
      <w:r w:rsidRPr="00332483">
        <w:rPr>
          <w:rFonts w:ascii="Arial" w:hAnsi="Arial"/>
          <w:i/>
          <w:iCs/>
          <w:color w:val="2C363A"/>
          <w:sz w:val="22"/>
          <w:szCs w:val="22"/>
          <w:u w:color="2C363A"/>
        </w:rPr>
        <w:t xml:space="preserve"> </w:t>
      </w:r>
      <w:r>
        <w:rPr>
          <w:rFonts w:ascii="Arial" w:hAnsi="Arial"/>
          <w:i/>
          <w:iCs/>
          <w:color w:val="2C363A"/>
          <w:sz w:val="22"/>
          <w:szCs w:val="22"/>
          <w:u w:color="2C363A"/>
        </w:rPr>
        <w:t>The Council supports the retention of Mawr Community Council regardless of County Council boundaries. There is no requirement for the Council to be split in this way. The residents within MCC are best served by a council who is focused on the rural nature of the area. If split, all communities will suffer as a result of being a much smaller community in a larger council. It is highly likely the smaller rural communities will be overlooked. This suggested way forward will also reduce representation with fewer councillors representing the areas and some communities losing their identities altogether. There are highways and waterways separating the communities from the ones it is proposed they join, including the M4 in the case of Felindre and Llangyfelach. Mawr Community Council urge the boundary commission in the strongest possible terms to retain Mawr with its current boundary as splitting the ward in this way will destroy an historically significant ward.</w:t>
      </w:r>
      <w:r>
        <w:t>”</w:t>
      </w:r>
      <w:r w:rsidRPr="00332483">
        <w:rPr>
          <w:rFonts w:ascii="Arial" w:eastAsia="Arial" w:hAnsi="Arial" w:cs="Arial"/>
          <w:i/>
          <w:iCs/>
          <w:color w:val="2C363A"/>
          <w:sz w:val="20"/>
          <w:szCs w:val="20"/>
          <w:u w:color="2C363A"/>
        </w:rPr>
        <w:t xml:space="preserve"> </w:t>
      </w:r>
    </w:p>
    <w:p w14:paraId="39C081B5" w14:textId="77777777" w:rsidR="0003111E" w:rsidRDefault="0003111E" w:rsidP="0003111E">
      <w:pPr>
        <w:tabs>
          <w:tab w:val="left" w:pos="1134"/>
        </w:tabs>
        <w:spacing w:after="100"/>
        <w:rPr>
          <w:rFonts w:ascii="Arial" w:eastAsia="Arial" w:hAnsi="Arial" w:cs="Arial"/>
          <w:i/>
          <w:iCs/>
          <w:color w:val="2C363A"/>
          <w:sz w:val="20"/>
          <w:szCs w:val="20"/>
          <w:u w:color="2C363A"/>
        </w:rPr>
      </w:pPr>
    </w:p>
    <w:p w14:paraId="316F7368" w14:textId="549680A7" w:rsidR="00332483" w:rsidRDefault="00332483" w:rsidP="0003111E">
      <w:pPr>
        <w:tabs>
          <w:tab w:val="left" w:pos="1134"/>
        </w:tabs>
        <w:spacing w:after="100"/>
        <w:rPr>
          <w:rFonts w:ascii="Arial" w:eastAsia="Arial" w:hAnsi="Arial" w:cs="Arial"/>
          <w:b/>
          <w:bCs/>
          <w:color w:val="2C363A"/>
          <w:sz w:val="22"/>
          <w:szCs w:val="22"/>
          <w:u w:color="2C363A"/>
        </w:rPr>
      </w:pPr>
      <w:r w:rsidRPr="00332483">
        <w:rPr>
          <w:rFonts w:ascii="Arial" w:eastAsia="Arial" w:hAnsi="Arial" w:cs="Arial"/>
          <w:b/>
          <w:bCs/>
          <w:color w:val="2C363A"/>
          <w:sz w:val="22"/>
          <w:szCs w:val="22"/>
          <w:u w:color="2C363A"/>
        </w:rPr>
        <w:t>Due to a lack of quorum to discuss item 3, there was no requirement to exclude public or press and the meeting came to a close at 20.10.</w:t>
      </w:r>
    </w:p>
    <w:p w14:paraId="16C22B5F" w14:textId="77777777" w:rsidR="00332483" w:rsidRPr="00332483" w:rsidRDefault="00332483" w:rsidP="0003111E">
      <w:pPr>
        <w:tabs>
          <w:tab w:val="left" w:pos="1134"/>
        </w:tabs>
        <w:spacing w:after="100"/>
        <w:rPr>
          <w:rFonts w:ascii="Arial" w:eastAsia="Arial" w:hAnsi="Arial" w:cs="Arial"/>
          <w:b/>
          <w:bCs/>
          <w:color w:val="2C363A"/>
          <w:sz w:val="22"/>
          <w:szCs w:val="22"/>
          <w:u w:color="2C363A"/>
        </w:rPr>
      </w:pPr>
    </w:p>
    <w:p w14:paraId="4CA44CD0" w14:textId="5FB3EAD8" w:rsidR="004B637A" w:rsidRPr="00F068F0" w:rsidRDefault="00000000" w:rsidP="00F068F0">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2E0B8E" w:rsidRPr="00F068F0">
        <w:rPr>
          <w:rFonts w:ascii="Arial" w:hAnsi="Arial"/>
          <w:b/>
          <w:bCs/>
          <w:color w:val="2C363A"/>
          <w:sz w:val="22"/>
          <w:szCs w:val="22"/>
        </w:rPr>
        <w:br/>
      </w:r>
    </w:p>
    <w:p w14:paraId="1B80DF69" w14:textId="18C6D22A" w:rsidR="004B637A" w:rsidRPr="00332483" w:rsidRDefault="00000000" w:rsidP="00332483">
      <w:pPr>
        <w:pStyle w:val="ListParagraph"/>
        <w:numPr>
          <w:ilvl w:val="0"/>
          <w:numId w:val="2"/>
        </w:numPr>
        <w:spacing w:after="100"/>
        <w:rPr>
          <w:rFonts w:ascii="Arial" w:hAnsi="Arial"/>
          <w:b/>
          <w:bCs/>
          <w:color w:val="2C363A"/>
          <w:sz w:val="22"/>
          <w:szCs w:val="22"/>
        </w:rPr>
      </w:pPr>
      <w:r w:rsidRPr="00332483">
        <w:rPr>
          <w:rFonts w:ascii="Arial" w:hAnsi="Arial"/>
          <w:b/>
          <w:bCs/>
          <w:color w:val="2C363A"/>
          <w:sz w:val="22"/>
          <w:szCs w:val="22"/>
          <w:u w:color="2C363A"/>
        </w:rPr>
        <w:t xml:space="preserve">To receive </w:t>
      </w:r>
      <w:r w:rsidR="0003111E" w:rsidRPr="00332483">
        <w:rPr>
          <w:rFonts w:ascii="Arial" w:hAnsi="Arial"/>
          <w:b/>
          <w:bCs/>
          <w:color w:val="2C363A"/>
          <w:sz w:val="22"/>
          <w:szCs w:val="22"/>
          <w:u w:color="2C363A"/>
        </w:rPr>
        <w:t>report from Cllr. Catherine Evans regarding</w:t>
      </w:r>
      <w:r w:rsidRPr="00332483">
        <w:rPr>
          <w:rFonts w:ascii="Arial" w:hAnsi="Arial"/>
          <w:b/>
          <w:bCs/>
          <w:color w:val="2C363A"/>
          <w:sz w:val="22"/>
          <w:szCs w:val="22"/>
          <w:u w:color="2C363A"/>
        </w:rPr>
        <w:t xml:space="preserve"> Felindre Welfare </w:t>
      </w:r>
      <w:r w:rsidR="0003111E" w:rsidRPr="00332483">
        <w:rPr>
          <w:rFonts w:ascii="Arial" w:hAnsi="Arial"/>
          <w:b/>
          <w:bCs/>
          <w:color w:val="2C363A"/>
          <w:sz w:val="22"/>
          <w:szCs w:val="22"/>
          <w:u w:color="2C363A"/>
        </w:rPr>
        <w:t>Hall October Meeting Report</w:t>
      </w:r>
      <w:r w:rsidRPr="00332483">
        <w:rPr>
          <w:rFonts w:ascii="Arial" w:hAnsi="Arial"/>
          <w:b/>
          <w:bCs/>
          <w:color w:val="2C363A"/>
          <w:sz w:val="22"/>
          <w:szCs w:val="22"/>
          <w:u w:color="2C363A"/>
        </w:rPr>
        <w:t xml:space="preserve"> and agree next steps</w:t>
      </w:r>
      <w:r w:rsidR="002E0B8E" w:rsidRPr="00332483">
        <w:rPr>
          <w:rFonts w:ascii="Arial" w:hAnsi="Arial"/>
          <w:b/>
          <w:bCs/>
          <w:color w:val="2C363A"/>
          <w:sz w:val="22"/>
          <w:szCs w:val="22"/>
          <w:u w:color="2C363A"/>
        </w:rPr>
        <w:br/>
      </w:r>
    </w:p>
    <w:p w14:paraId="5992742F" w14:textId="7861D11B" w:rsidR="003054EE" w:rsidRDefault="003054EE">
      <w:pPr>
        <w:pStyle w:val="BodyA"/>
      </w:pPr>
    </w:p>
    <w:sectPr w:rsidR="003054EE">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BAB54" w14:textId="77777777" w:rsidR="009660AF" w:rsidRDefault="009660AF">
      <w:r>
        <w:separator/>
      </w:r>
    </w:p>
  </w:endnote>
  <w:endnote w:type="continuationSeparator" w:id="0">
    <w:p w14:paraId="603E2385" w14:textId="77777777" w:rsidR="009660AF" w:rsidRDefault="0096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3C1E" w14:textId="77777777" w:rsidR="00332483" w:rsidRDefault="0033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C7A0" w14:textId="77777777" w:rsidR="003054EE"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2D8F355E" w14:textId="77777777" w:rsidR="003054EE"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69FF34BB" w14:textId="77777777" w:rsidR="003054EE"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A04" w14:textId="77777777" w:rsidR="00332483" w:rsidRDefault="0033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711C" w14:textId="77777777" w:rsidR="009660AF" w:rsidRDefault="009660AF">
      <w:r>
        <w:separator/>
      </w:r>
    </w:p>
  </w:footnote>
  <w:footnote w:type="continuationSeparator" w:id="0">
    <w:p w14:paraId="5B72BF47" w14:textId="77777777" w:rsidR="009660AF" w:rsidRDefault="0096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405E" w14:textId="460BED04" w:rsidR="00332483" w:rsidRDefault="00332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A46E" w14:textId="52909CDA" w:rsidR="003054EE" w:rsidRDefault="005D0E03">
    <w:pPr>
      <w:pStyle w:val="Header"/>
      <w:jc w:val="center"/>
    </w:pPr>
    <w:r>
      <w:rPr>
        <w:noProof/>
      </w:rPr>
      <w:drawing>
        <wp:anchor distT="152400" distB="152400" distL="152400" distR="152400" simplePos="0" relativeHeight="251658240" behindDoc="1" locked="0" layoutInCell="1" allowOverlap="1" wp14:anchorId="27DD82C2" wp14:editId="77EE08A4">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B7C3" w14:textId="1F48C721" w:rsidR="00332483" w:rsidRDefault="00332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5492F"/>
    <w:multiLevelType w:val="hybridMultilevel"/>
    <w:tmpl w:val="C98EF964"/>
    <w:styleLink w:val="ImportedStyle1"/>
    <w:lvl w:ilvl="0" w:tplc="F26CD7BA">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120C45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2DEC6EE">
      <w:start w:val="1"/>
      <w:numFmt w:val="lowerLetter"/>
      <w:lvlText w:val="%3)"/>
      <w:lvlJc w:val="left"/>
      <w:pPr>
        <w:tabs>
          <w:tab w:val="left" w:pos="113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DA8FF5C">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38619E">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F482B2">
      <w:start w:val="1"/>
      <w:numFmt w:val="lowerRoman"/>
      <w:lvlText w:val="%6."/>
      <w:lvlJc w:val="left"/>
      <w:pPr>
        <w:tabs>
          <w:tab w:val="left" w:pos="1134"/>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2A4CC08">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360C78">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DCCA3A">
      <w:start w:val="1"/>
      <w:numFmt w:val="lowerRoman"/>
      <w:lvlText w:val="%9."/>
      <w:lvlJc w:val="left"/>
      <w:pPr>
        <w:tabs>
          <w:tab w:val="left" w:pos="1134"/>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147137"/>
    <w:multiLevelType w:val="hybridMultilevel"/>
    <w:tmpl w:val="7CC61796"/>
    <w:styleLink w:val="ImportedStyle2"/>
    <w:lvl w:ilvl="0" w:tplc="7CC61796">
      <w:start w:val="1"/>
      <w:numFmt w:val="lowerLetter"/>
      <w:lvlText w:val="%1)"/>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C4CE7A">
      <w:start w:val="1"/>
      <w:numFmt w:val="lowerLetter"/>
      <w:lvlText w:val="%2."/>
      <w:lvlJc w:val="left"/>
      <w:pPr>
        <w:tabs>
          <w:tab w:val="left" w:pos="113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662724">
      <w:start w:val="1"/>
      <w:numFmt w:val="lowerRoman"/>
      <w:lvlText w:val="%3."/>
      <w:lvlJc w:val="left"/>
      <w:pPr>
        <w:tabs>
          <w:tab w:val="left" w:pos="1134"/>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AA2D68E">
      <w:start w:val="1"/>
      <w:numFmt w:val="decimal"/>
      <w:lvlText w:val="%4."/>
      <w:lvlJc w:val="left"/>
      <w:pPr>
        <w:tabs>
          <w:tab w:val="left" w:pos="113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1C5EB0">
      <w:start w:val="1"/>
      <w:numFmt w:val="lowerLetter"/>
      <w:lvlText w:val="%5."/>
      <w:lvlJc w:val="left"/>
      <w:pPr>
        <w:tabs>
          <w:tab w:val="left" w:pos="113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9E58BE">
      <w:start w:val="1"/>
      <w:numFmt w:val="lowerRoman"/>
      <w:lvlText w:val="%6."/>
      <w:lvlJc w:val="left"/>
      <w:pPr>
        <w:tabs>
          <w:tab w:val="left" w:pos="1134"/>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94EB2C2">
      <w:start w:val="1"/>
      <w:numFmt w:val="decimal"/>
      <w:lvlText w:val="%7."/>
      <w:lvlJc w:val="left"/>
      <w:pPr>
        <w:tabs>
          <w:tab w:val="left" w:pos="113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5274C2">
      <w:start w:val="1"/>
      <w:numFmt w:val="lowerLetter"/>
      <w:lvlText w:val="%8."/>
      <w:lvlJc w:val="left"/>
      <w:pPr>
        <w:tabs>
          <w:tab w:val="left" w:pos="113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3E5828">
      <w:start w:val="1"/>
      <w:numFmt w:val="lowerRoman"/>
      <w:lvlText w:val="%9."/>
      <w:lvlJc w:val="left"/>
      <w:pPr>
        <w:tabs>
          <w:tab w:val="left" w:pos="1134"/>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1621F5"/>
    <w:multiLevelType w:val="hybridMultilevel"/>
    <w:tmpl w:val="7CC61796"/>
    <w:numStyleLink w:val="ImportedStyle2"/>
  </w:abstractNum>
  <w:abstractNum w:abstractNumId="3" w15:restartNumberingAfterBreak="0">
    <w:nsid w:val="245B70B1"/>
    <w:multiLevelType w:val="hybridMultilevel"/>
    <w:tmpl w:val="D8C49350"/>
    <w:numStyleLink w:val="Numbered"/>
  </w:abstractNum>
  <w:abstractNum w:abstractNumId="4" w15:restartNumberingAfterBreak="0">
    <w:nsid w:val="2FD00472"/>
    <w:multiLevelType w:val="hybridMultilevel"/>
    <w:tmpl w:val="7CC61796"/>
    <w:numStyleLink w:val="ImportedStyle2"/>
  </w:abstractNum>
  <w:abstractNum w:abstractNumId="5" w15:restartNumberingAfterBreak="0">
    <w:nsid w:val="406820BF"/>
    <w:multiLevelType w:val="hybridMultilevel"/>
    <w:tmpl w:val="D8C49350"/>
    <w:styleLink w:val="Numbered"/>
    <w:lvl w:ilvl="0" w:tplc="E6EEEC42">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1E2D966">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D6889D2A">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546054">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135C2DB2">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714497A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9A7DEC">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5E3A670E">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FA1A71C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A822222"/>
    <w:multiLevelType w:val="hybridMultilevel"/>
    <w:tmpl w:val="C98EF964"/>
    <w:numStyleLink w:val="ImportedStyle1"/>
  </w:abstractNum>
  <w:num w:numId="1" w16cid:durableId="1781677821">
    <w:abstractNumId w:val="5"/>
  </w:num>
  <w:num w:numId="2" w16cid:durableId="1086851076">
    <w:abstractNumId w:val="3"/>
  </w:num>
  <w:num w:numId="3" w16cid:durableId="260573916">
    <w:abstractNumId w:val="1"/>
  </w:num>
  <w:num w:numId="4" w16cid:durableId="374349411">
    <w:abstractNumId w:val="4"/>
  </w:num>
  <w:num w:numId="5" w16cid:durableId="1885873873">
    <w:abstractNumId w:val="0"/>
  </w:num>
  <w:num w:numId="6" w16cid:durableId="857547821">
    <w:abstractNumId w:val="6"/>
    <w:lvlOverride w:ilvl="0">
      <w:lvl w:ilvl="0" w:tplc="78A0F7CA">
        <w:start w:val="1"/>
        <w:numFmt w:val="decimal"/>
        <w:lvlText w:val="%1."/>
        <w:lvlJc w:val="left"/>
        <w:pPr>
          <w:tabs>
            <w:tab w:val="left" w:pos="1134"/>
          </w:tabs>
          <w:ind w:left="720" w:hanging="360"/>
        </w:pPr>
        <w:rPr>
          <w:rFonts w:hAnsi="Arial Unicode MS"/>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759668164">
    <w:abstractNumId w:val="6"/>
    <w:lvlOverride w:ilvl="0">
      <w:startOverride w:val="5"/>
    </w:lvlOverride>
  </w:num>
  <w:num w:numId="8" w16cid:durableId="108561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EE"/>
    <w:rsid w:val="0003111E"/>
    <w:rsid w:val="001D24B2"/>
    <w:rsid w:val="002E0B8E"/>
    <w:rsid w:val="003054EE"/>
    <w:rsid w:val="00332483"/>
    <w:rsid w:val="00343994"/>
    <w:rsid w:val="003969A5"/>
    <w:rsid w:val="0047439D"/>
    <w:rsid w:val="004B637A"/>
    <w:rsid w:val="0059159C"/>
    <w:rsid w:val="005B0A08"/>
    <w:rsid w:val="005D0E03"/>
    <w:rsid w:val="005F25DD"/>
    <w:rsid w:val="00732ED7"/>
    <w:rsid w:val="007B4FE9"/>
    <w:rsid w:val="00946541"/>
    <w:rsid w:val="009660AF"/>
    <w:rsid w:val="00AC061A"/>
    <w:rsid w:val="00B06CA0"/>
    <w:rsid w:val="00B11370"/>
    <w:rsid w:val="00B20302"/>
    <w:rsid w:val="00BA5EC7"/>
    <w:rsid w:val="00BF70A3"/>
    <w:rsid w:val="00CE7920"/>
    <w:rsid w:val="00D70A03"/>
    <w:rsid w:val="00DB6D7F"/>
    <w:rsid w:val="00DC1ECA"/>
    <w:rsid w:val="00DD0A46"/>
    <w:rsid w:val="00E10379"/>
    <w:rsid w:val="00E86E34"/>
    <w:rsid w:val="00EA3AD3"/>
    <w:rsid w:val="00F068F0"/>
    <w:rsid w:val="00F20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DA2EB"/>
  <w15:docId w15:val="{C22ABFDC-7827-454C-96E1-1A32EFC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1">
    <w:name w:val="Imported Style 1"/>
    <w:pPr>
      <w:numPr>
        <w:numId w:val="5"/>
      </w:numPr>
    </w:pPr>
  </w:style>
  <w:style w:type="character" w:styleId="UnresolvedMention">
    <w:name w:val="Unresolved Mention"/>
    <w:basedOn w:val="DefaultParagraphFont"/>
    <w:uiPriority w:val="99"/>
    <w:semiHidden/>
    <w:unhideWhenUsed/>
    <w:rsid w:val="00E10379"/>
    <w:rPr>
      <w:color w:val="605E5C"/>
      <w:shd w:val="clear" w:color="auto" w:fill="E1DFDD"/>
    </w:rPr>
  </w:style>
  <w:style w:type="paragraph" w:customStyle="1" w:styleId="Body">
    <w:name w:val="Body"/>
    <w:rsid w:val="005F25DD"/>
    <w:rPr>
      <w:rFonts w:ascii="Calibri" w:hAnsi="Calibri"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cp:lastPrinted>2024-06-21T14:16:00Z</cp:lastPrinted>
  <dcterms:created xsi:type="dcterms:W3CDTF">2024-07-30T09:12:00Z</dcterms:created>
  <dcterms:modified xsi:type="dcterms:W3CDTF">2024-07-30T09:12:00Z</dcterms:modified>
</cp:coreProperties>
</file>