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rtl w:val="0"/>
        </w:rPr>
        <w:t xml:space="preserve">Mon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day </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 </w:t>
      </w:r>
      <w:r w:rsidDel="00000000" w:rsidR="00000000" w:rsidRPr="00000000">
        <w:rPr>
          <w:rFonts w:ascii="Arial" w:cs="Arial" w:eastAsia="Arial" w:hAnsi="Arial"/>
          <w:b w:val="1"/>
          <w:rtl w:val="0"/>
        </w:rPr>
        <w:t xml:space="preserve">Novem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ber 2024</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at 7.00pm.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shd w:fill="auto" w:val="clear"/>
          <w:vertAlign w:val="baseline"/>
          <w:rtl w:val="0"/>
        </w:rPr>
        <w:t xml:space="preserve">Minutes of the Ordinary Meeting of  Full Council held on 11th </w:t>
      </w:r>
      <w:r w:rsidDel="00000000" w:rsidR="00000000" w:rsidRPr="00000000">
        <w:rPr>
          <w:rFonts w:ascii="Arial" w:cs="Arial" w:eastAsia="Arial" w:hAnsi="Arial"/>
          <w:b w:val="1"/>
          <w:rtl w:val="0"/>
        </w:rPr>
        <w:t xml:space="preserve">October</w:t>
      </w:r>
      <w:r w:rsidDel="00000000" w:rsidR="00000000" w:rsidRPr="00000000">
        <w:rPr>
          <w:rFonts w:ascii="Arial" w:cs="Arial" w:eastAsia="Arial" w:hAnsi="Arial"/>
          <w:b w:val="1"/>
          <w:i w:val="0"/>
          <w:smallCaps w:val="0"/>
          <w:strike w:val="0"/>
          <w:sz w:val="24"/>
          <w:szCs w:val="24"/>
          <w:shd w:fill="auto" w:val="clear"/>
          <w:vertAlign w:val="baseline"/>
          <w:rtl w:val="0"/>
        </w:rPr>
        <w:t xml:space="preserve"> 2024</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Accuracy and Approval</w:t>
      </w:r>
      <w:r w:rsidDel="00000000" w:rsidR="00000000" w:rsidRPr="00000000">
        <w:rPr>
          <w:rFonts w:ascii="Arial" w:cs="Arial" w:eastAsia="Arial" w:hAnsi="Arial"/>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Admin</w:t>
      </w:r>
      <w:r w:rsidDel="00000000" w:rsidR="00000000" w:rsidRPr="00000000">
        <w:rPr>
          <w:rtl w:val="0"/>
        </w:rPr>
      </w:r>
    </w:p>
    <w:p w:rsidR="00000000" w:rsidDel="00000000" w:rsidP="00000000" w:rsidRDefault="00000000" w:rsidRPr="00000000" w14:paraId="00000013">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r w:rsidDel="00000000" w:rsidR="00000000" w:rsidRPr="00000000">
        <w:rPr>
          <w:rtl w:val="0"/>
        </w:rPr>
      </w:r>
    </w:p>
    <w:p w:rsidR="00000000" w:rsidDel="00000000" w:rsidP="00000000" w:rsidRDefault="00000000" w:rsidRPr="00000000" w14:paraId="00000014">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consider and decide how to fill councillor vacancies</w:t>
      </w:r>
    </w:p>
    <w:p w:rsidR="00000000" w:rsidDel="00000000" w:rsidP="00000000" w:rsidRDefault="00000000" w:rsidRPr="00000000" w14:paraId="00000015">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engage with Welsh Government regarding the boundary review.</w:t>
      </w:r>
    </w:p>
    <w:p w:rsidR="00000000" w:rsidDel="00000000" w:rsidP="00000000" w:rsidRDefault="00000000" w:rsidRPr="00000000" w14:paraId="00000016">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Urban Foundry Process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18">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November Payments</w:t>
      </w:r>
    </w:p>
    <w:p w:rsidR="00000000" w:rsidDel="00000000" w:rsidP="00000000" w:rsidRDefault="00000000" w:rsidRPr="00000000" w14:paraId="00000019">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October Closing Balances</w:t>
      </w:r>
      <w:r w:rsidDel="00000000" w:rsidR="00000000" w:rsidRPr="00000000">
        <w:rPr>
          <w:rtl w:val="0"/>
        </w:rPr>
      </w:r>
    </w:p>
    <w:p w:rsidR="00000000" w:rsidDel="00000000" w:rsidP="00000000" w:rsidRDefault="00000000" w:rsidRPr="00000000" w14:paraId="0000001A">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w:t>
      </w:r>
    </w:p>
    <w:p w:rsidR="00000000" w:rsidDel="00000000" w:rsidP="00000000" w:rsidRDefault="00000000" w:rsidRPr="00000000" w14:paraId="0000001B">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note statutory back pay payments for employees.</w:t>
      </w:r>
    </w:p>
    <w:p w:rsidR="00000000" w:rsidDel="00000000" w:rsidP="00000000" w:rsidRDefault="00000000" w:rsidRPr="00000000" w14:paraId="0000001C">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discuss the recruitment of a Biodiversity Community Development Officer.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tl w:val="0"/>
        </w:rPr>
      </w:r>
    </w:p>
    <w:p w:rsidR="00000000" w:rsidDel="00000000" w:rsidP="00000000" w:rsidRDefault="00000000" w:rsidRPr="00000000" w14:paraId="0000001E">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note electricity Supplier for floodlights at the new MUGA in Craig Cefn Parc</w:t>
      </w:r>
    </w:p>
    <w:p w:rsidR="00000000" w:rsidDel="00000000" w:rsidP="00000000" w:rsidRDefault="00000000" w:rsidRPr="00000000" w14:paraId="0000001F">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the licence to occupy agreement for Felindre Welfare Hall and agreement on a way forward</w:t>
      </w:r>
    </w:p>
    <w:p w:rsidR="00000000" w:rsidDel="00000000" w:rsidP="00000000" w:rsidRDefault="00000000" w:rsidRPr="00000000" w14:paraId="00000020">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funded IT sessions in all three communities.</w:t>
      </w:r>
    </w:p>
    <w:p w:rsidR="00000000" w:rsidDel="00000000" w:rsidP="00000000" w:rsidRDefault="00000000" w:rsidRPr="00000000" w14:paraId="00000021">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Craig Cefn Parc Welfare Hall on items not already covered elsewhere on the agenda.</w:t>
      </w:r>
    </w:p>
    <w:p w:rsidR="00000000" w:rsidDel="00000000" w:rsidP="00000000" w:rsidRDefault="00000000" w:rsidRPr="00000000" w14:paraId="00000022">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Felindre Welfare Hall on items not already covered elsewhere on the agenda.</w:t>
      </w:r>
    </w:p>
    <w:p w:rsidR="00000000" w:rsidDel="00000000" w:rsidP="00000000" w:rsidRDefault="00000000" w:rsidRPr="00000000" w14:paraId="00000023">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Garnswllt Welfare Hall on items not already covered elsewhere on the agenda.</w:t>
      </w:r>
      <w:r w:rsidDel="00000000" w:rsidR="00000000" w:rsidRPr="00000000">
        <w:rPr>
          <w:rtl w:val="0"/>
        </w:rPr>
      </w:r>
    </w:p>
    <w:p w:rsidR="00000000" w:rsidDel="00000000" w:rsidP="00000000" w:rsidRDefault="00000000" w:rsidRPr="00000000" w14:paraId="00000024">
      <w:pPr>
        <w:numPr>
          <w:ilvl w:val="2"/>
          <w:numId w:val="2"/>
        </w:numPr>
        <w:spacing w:after="100" w:lineRule="auto"/>
        <w:ind w:left="1080" w:hanging="360"/>
        <w:rPr>
          <w:rFonts w:ascii="Arial" w:cs="Arial" w:eastAsia="Arial" w:hAnsi="Arial"/>
          <w:color w:val="274e13"/>
        </w:rPr>
      </w:pPr>
      <w:r w:rsidDel="00000000" w:rsidR="00000000" w:rsidRPr="00000000">
        <w:rPr>
          <w:rFonts w:ascii="Arial" w:cs="Arial" w:eastAsia="Arial" w:hAnsi="Arial"/>
          <w:rtl w:val="0"/>
        </w:rPr>
        <w:t xml:space="preserve">To agree a defib plan going forward, deployment strategy, maintenance schedule, pad replacement etc.  </w:t>
      </w:r>
    </w:p>
    <w:p w:rsidR="00000000" w:rsidDel="00000000" w:rsidP="00000000" w:rsidRDefault="00000000" w:rsidRPr="00000000" w14:paraId="00000025">
      <w:pPr>
        <w:numPr>
          <w:ilvl w:val="2"/>
          <w:numId w:val="2"/>
        </w:numPr>
        <w:spacing w:after="100" w:lineRule="auto"/>
        <w:ind w:left="1080" w:hanging="360"/>
        <w:rPr>
          <w:rFonts w:ascii="Arial" w:cs="Arial" w:eastAsia="Arial" w:hAnsi="Arial"/>
          <w:color w:val="274e13"/>
        </w:rPr>
      </w:pPr>
      <w:r w:rsidDel="00000000" w:rsidR="00000000" w:rsidRPr="00000000">
        <w:rPr>
          <w:rFonts w:ascii="Arial" w:cs="Arial" w:eastAsia="Arial" w:hAnsi="Arial"/>
          <w:rtl w:val="0"/>
        </w:rPr>
        <w:t xml:space="preserve">To agree ground maintenance plan.</w:t>
      </w:r>
      <w:r w:rsidDel="00000000" w:rsidR="00000000" w:rsidRPr="00000000">
        <w:rPr>
          <w:rFonts w:ascii="Arial" w:cs="Arial" w:eastAsia="Arial" w:hAnsi="Arial"/>
          <w:color w:val="274e13"/>
          <w:rtl w:val="0"/>
        </w:rPr>
        <w:t xml:space="preserve">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Correspondence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/1</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/2024 (subject to change should there be any unforeseen circumstances).</w:t>
      </w:r>
      <w:r w:rsidDel="00000000" w:rsidR="00000000" w:rsidRPr="00000000">
        <w:rPr>
          <w:rtl w:val="0"/>
        </w:rPr>
      </w:r>
    </w:p>
    <w:p w:rsidR="00000000" w:rsidDel="00000000" w:rsidP="00000000" w:rsidRDefault="00000000" w:rsidRPr="00000000" w14:paraId="00000028">
      <w:pPr>
        <w:tabs>
          <w:tab w:val="left" w:leader="none" w:pos="1134"/>
        </w:tabs>
        <w:spacing w:after="100" w:lineRule="auto"/>
        <w:ind w:left="232" w:firstLine="0"/>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29">
      <w:pPr>
        <w:tabs>
          <w:tab w:val="left" w:leader="none" w:pos="1134"/>
        </w:tabs>
        <w:spacing w:after="100" w:lineRule="auto"/>
        <w:ind w:left="232"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u w:val="none"/>
          <w:shd w:fill="auto" w:val="clear"/>
          <w:vertAlign w:val="baseline"/>
          <w:rtl w:val="0"/>
        </w:rPr>
        <w:t xml:space="preserve">Update on Clerk recruitment</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b w:val="1"/>
        </w:rPr>
      </w:pPr>
      <w:r w:rsidDel="00000000" w:rsidR="00000000" w:rsidRPr="00000000">
        <w:rPr>
          <w:rFonts w:ascii="Arial" w:cs="Arial" w:eastAsia="Arial" w:hAnsi="Arial"/>
          <w:b w:val="1"/>
          <w:rtl w:val="0"/>
        </w:rPr>
        <w:t xml:space="preserve">To consider extending current temporary contracts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November 6th 2024</w:t>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