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sz w:val="24"/>
          <w:szCs w:val="24"/>
          <w:u w:val="none"/>
          <w:shd w:fill="auto" w:val="clear"/>
          <w:vertAlign w:val="baseline"/>
        </w:rPr>
      </w:pPr>
      <w:r w:rsidDel="00000000" w:rsidR="00000000" w:rsidRPr="00000000">
        <w:rPr>
          <w:rFonts w:ascii="Arial" w:cs="Arial" w:eastAsia="Arial" w:hAnsi="Arial"/>
          <w:b w:val="1"/>
          <w:i w:val="0"/>
          <w:smallCaps w:val="1"/>
          <w:strike w:val="0"/>
          <w:sz w:val="24"/>
          <w:szCs w:val="24"/>
          <w:u w:val="none"/>
          <w:shd w:fill="auto" w:val="clear"/>
          <w:vertAlign w:val="baseline"/>
          <w:rtl w:val="0"/>
        </w:rPr>
        <w:t xml:space="preserve">EXTRAORDINARY MEETING OF MAWR COMMUNITY COUNCIL (MCC)</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Held remotely via Zoom on </w:t>
      </w:r>
      <w:r w:rsidDel="00000000" w:rsidR="00000000" w:rsidRPr="00000000">
        <w:rPr>
          <w:rFonts w:ascii="Arial" w:cs="Arial" w:eastAsia="Arial" w:hAnsi="Arial"/>
          <w:b w:val="1"/>
          <w:rtl w:val="0"/>
        </w:rPr>
        <w:t xml:space="preserve">Mon</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day 27</w:t>
      </w:r>
      <w:r w:rsidDel="00000000" w:rsidR="00000000" w:rsidRPr="00000000">
        <w:rPr>
          <w:rFonts w:ascii="Arial" w:cs="Arial" w:eastAsia="Arial" w:hAnsi="Arial"/>
          <w:b w:val="1"/>
          <w:i w:val="0"/>
          <w:smallCaps w:val="0"/>
          <w:strike w:val="0"/>
          <w:sz w:val="24"/>
          <w:szCs w:val="24"/>
          <w:u w:val="none"/>
          <w:shd w:fill="auto" w:val="clear"/>
          <w:vertAlign w:val="superscript"/>
          <w:rtl w:val="0"/>
        </w:rPr>
        <w:t xml:space="preserve">th</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1"/>
          <w:rtl w:val="0"/>
        </w:rPr>
        <w:t xml:space="preserve">January</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202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at </w:t>
      </w: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.00 </w:t>
      </w:r>
      <w:r w:rsidDel="00000000" w:rsidR="00000000" w:rsidRPr="00000000">
        <w:rPr>
          <w:rFonts w:ascii="Arial" w:cs="Arial" w:eastAsia="Arial" w:hAnsi="Arial"/>
          <w:b w:val="1"/>
          <w:rtl w:val="0"/>
        </w:rPr>
        <w:t xml:space="preserve">p</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m.</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5">
      <w:pPr>
        <w:tabs>
          <w:tab w:val="left" w:leader="none" w:pos="1134"/>
        </w:tabs>
        <w:rPr>
          <w:rFonts w:ascii="Arial" w:cs="Arial" w:eastAsia="Arial" w:hAnsi="Arial"/>
          <w:sz w:val="22"/>
          <w:szCs w:val="22"/>
        </w:rPr>
      </w:pPr>
      <w:r w:rsidDel="00000000" w:rsidR="00000000" w:rsidRPr="00000000">
        <w:rPr>
          <w:rFonts w:ascii="Arial" w:cs="Arial" w:eastAsia="Arial" w:hAnsi="Arial"/>
          <w:b w:val="1"/>
          <w:color w:val="274e13"/>
          <w:sz w:val="22"/>
          <w:szCs w:val="22"/>
          <w:rtl w:val="0"/>
        </w:rPr>
        <w:t xml:space="preserve">Present:</w:t>
      </w:r>
      <w:r w:rsidDel="00000000" w:rsidR="00000000" w:rsidRPr="00000000">
        <w:rPr>
          <w:rFonts w:ascii="Arial" w:cs="Arial" w:eastAsia="Arial" w:hAnsi="Arial"/>
          <w:sz w:val="22"/>
          <w:szCs w:val="22"/>
          <w:rtl w:val="0"/>
        </w:rPr>
        <w:t xml:space="preserve"> Cllr. Darren James (DJ) - Chair; Cllr. Catherine Evans (CE); Cllr. Angela Williams (AW); Cllr. Gareth Richards (GR); Cllr. Cheryl Perkins (CP); Cllr. Linda Frame (LF)</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color w:val="274e13"/>
          <w:sz w:val="22"/>
          <w:szCs w:val="22"/>
          <w:u w:val="none"/>
          <w:shd w:fill="auto" w:val="clear"/>
          <w:vertAlign w:val="baseline"/>
          <w:rtl w:val="0"/>
        </w:rPr>
        <w:t xml:space="preserve">Apologies: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None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274e13"/>
          <w:sz w:val="24"/>
          <w:szCs w:val="24"/>
          <w:u w:val="none"/>
          <w:shd w:fill="auto" w:val="clear"/>
          <w:vertAlign w:val="baseline"/>
          <w:rtl w:val="0"/>
        </w:rPr>
        <w:t xml:space="preserve">Declarations of Interest:</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None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74e13"/>
          <w:sz w:val="24"/>
          <w:szCs w:val="24"/>
          <w:u w:val="single"/>
          <w:shd w:fill="auto" w:val="clear"/>
          <w:vertAlign w:val="baseline"/>
        </w:rPr>
      </w:pPr>
      <w:r w:rsidDel="00000000" w:rsidR="00000000" w:rsidRPr="00000000">
        <w:rPr>
          <w:rFonts w:ascii="Arial" w:cs="Arial" w:eastAsia="Arial" w:hAnsi="Arial"/>
          <w:b w:val="1"/>
          <w:color w:val="274e13"/>
          <w:u w:val="single"/>
          <w:rtl w:val="0"/>
        </w:rPr>
        <w:t xml:space="preserve">Minutes</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274e13"/>
          <w:sz w:val="24"/>
          <w:szCs w:val="24"/>
          <w:u w:val="none"/>
          <w:shd w:fill="auto" w:val="clear"/>
          <w:vertAlign w:val="baseline"/>
          <w:rtl w:val="0"/>
        </w:rPr>
        <w:t xml:space="preserve">Questions from the public relating to items on this agenda</w:t>
      </w:r>
      <w:r w:rsidDel="00000000" w:rsidR="00000000" w:rsidRPr="00000000">
        <w:rPr>
          <w:rFonts w:ascii="Arial" w:cs="Arial" w:eastAsia="Arial" w:hAnsi="Arial"/>
          <w:b w:val="1"/>
          <w:i w:val="0"/>
          <w:smallCaps w:val="0"/>
          <w:strike w:val="0"/>
          <w:sz w:val="24"/>
          <w:szCs w:val="24"/>
          <w:u w:val="none"/>
          <w:shd w:fill="auto" w:val="clear"/>
          <w:vertAlign w:val="baseline"/>
          <w:rtl w:val="0"/>
        </w:rPr>
        <w:br w:type="textWrapping"/>
      </w:r>
      <w:r w:rsidDel="00000000" w:rsidR="00000000" w:rsidRPr="00000000">
        <w:rPr>
          <w:rFonts w:ascii="Arial" w:cs="Arial" w:eastAsia="Arial" w:hAnsi="Arial"/>
          <w:i w:val="1"/>
          <w:rtl w:val="0"/>
        </w:rPr>
        <w:t xml:space="preserve">None</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numPr>
          <w:ilvl w:val="0"/>
          <w:numId w:val="1"/>
        </w:numPr>
        <w:ind w:left="709" w:hanging="424.99999999999994"/>
        <w:rPr>
          <w:rFonts w:ascii="Arial" w:cs="Arial" w:eastAsia="Arial" w:hAnsi="Arial"/>
          <w:color w:val="274e13"/>
        </w:rPr>
      </w:pPr>
      <w:r w:rsidDel="00000000" w:rsidR="00000000" w:rsidRPr="00000000">
        <w:rPr>
          <w:rFonts w:ascii="Arial" w:cs="Arial" w:eastAsia="Arial" w:hAnsi="Arial"/>
          <w:b w:val="1"/>
          <w:color w:val="274e13"/>
          <w:rtl w:val="0"/>
        </w:rPr>
        <w:t xml:space="preserve">Admin</w:t>
      </w:r>
      <w:r w:rsidDel="00000000" w:rsidR="00000000" w:rsidRPr="00000000">
        <w:rPr>
          <w:rtl w:val="0"/>
        </w:rPr>
      </w:r>
    </w:p>
    <w:p w:rsidR="00000000" w:rsidDel="00000000" w:rsidP="00000000" w:rsidRDefault="00000000" w:rsidRPr="00000000" w14:paraId="0000000D">
      <w:pPr>
        <w:numPr>
          <w:ilvl w:val="1"/>
          <w:numId w:val="1"/>
        </w:numPr>
        <w:ind w:left="1509" w:hanging="425"/>
        <w:rPr>
          <w:rFonts w:ascii="Arial" w:cs="Arial" w:eastAsia="Arial" w:hAnsi="Arial"/>
        </w:rPr>
      </w:pPr>
      <w:r w:rsidDel="00000000" w:rsidR="00000000" w:rsidRPr="00000000">
        <w:rPr>
          <w:rFonts w:ascii="Arial" w:cs="Arial" w:eastAsia="Arial" w:hAnsi="Arial"/>
          <w:rtl w:val="0"/>
        </w:rPr>
        <w:t xml:space="preserve">No applications were received from potential community councillors.</w:t>
      </w:r>
      <w:r w:rsidDel="00000000" w:rsidR="00000000" w:rsidRPr="00000000">
        <w:rPr>
          <w:rtl w:val="0"/>
        </w:rPr>
      </w:r>
    </w:p>
    <w:p w:rsidR="00000000" w:rsidDel="00000000" w:rsidP="00000000" w:rsidRDefault="00000000" w:rsidRPr="00000000" w14:paraId="0000000E">
      <w:pPr>
        <w:numPr>
          <w:ilvl w:val="0"/>
          <w:numId w:val="1"/>
        </w:numPr>
        <w:ind w:left="709" w:hanging="424.99999999999994"/>
        <w:rPr>
          <w:rFonts w:ascii="Arial" w:cs="Arial" w:eastAsia="Arial" w:hAnsi="Arial"/>
          <w:color w:val="274e13"/>
        </w:rPr>
      </w:pPr>
      <w:r w:rsidDel="00000000" w:rsidR="00000000" w:rsidRPr="00000000">
        <w:rPr>
          <w:rFonts w:ascii="Arial" w:cs="Arial" w:eastAsia="Arial" w:hAnsi="Arial"/>
          <w:b w:val="1"/>
          <w:color w:val="274e13"/>
          <w:rtl w:val="0"/>
        </w:rPr>
        <w:t xml:space="preserve">Finance, Employment and Policy</w:t>
      </w:r>
      <w:r w:rsidDel="00000000" w:rsidR="00000000" w:rsidRPr="00000000">
        <w:rPr>
          <w:rtl w:val="0"/>
        </w:rPr>
      </w:r>
    </w:p>
    <w:p w:rsidR="00000000" w:rsidDel="00000000" w:rsidP="00000000" w:rsidRDefault="00000000" w:rsidRPr="00000000" w14:paraId="0000000F">
      <w:pPr>
        <w:numPr>
          <w:ilvl w:val="1"/>
          <w:numId w:val="1"/>
        </w:numPr>
        <w:ind w:left="1509" w:hanging="425"/>
        <w:rPr>
          <w:rFonts w:ascii="Arial" w:cs="Arial" w:eastAsia="Arial" w:hAnsi="Arial"/>
        </w:rPr>
      </w:pPr>
      <w:r w:rsidDel="00000000" w:rsidR="00000000" w:rsidRPr="00000000">
        <w:rPr>
          <w:rFonts w:ascii="Arial" w:cs="Arial" w:eastAsia="Arial" w:hAnsi="Arial"/>
          <w:rtl w:val="0"/>
        </w:rPr>
        <w:t xml:space="preserve">The budget was discussed and the working document was adjusted.</w:t>
      </w:r>
      <w:r w:rsidDel="00000000" w:rsidR="00000000" w:rsidRPr="00000000">
        <w:rPr>
          <w:rtl w:val="0"/>
        </w:rPr>
      </w:r>
    </w:p>
    <w:p w:rsidR="00000000" w:rsidDel="00000000" w:rsidP="00000000" w:rsidRDefault="00000000" w:rsidRPr="00000000" w14:paraId="00000010">
      <w:pPr>
        <w:numPr>
          <w:ilvl w:val="1"/>
          <w:numId w:val="1"/>
        </w:numPr>
        <w:ind w:left="1509" w:hanging="425"/>
        <w:rPr>
          <w:rFonts w:ascii="Arial" w:cs="Arial" w:eastAsia="Arial" w:hAnsi="Arial"/>
        </w:rPr>
      </w:pPr>
      <w:r w:rsidDel="00000000" w:rsidR="00000000" w:rsidRPr="00000000">
        <w:rPr>
          <w:rFonts w:ascii="Arial" w:cs="Arial" w:eastAsia="Arial" w:hAnsi="Arial"/>
          <w:rtl w:val="0"/>
        </w:rPr>
        <w:t xml:space="preserve">The Mawr Community Council budget for 2025/6 was agreed and approved.</w:t>
      </w:r>
      <w:r w:rsidDel="00000000" w:rsidR="00000000" w:rsidRPr="00000000">
        <w:rPr>
          <w:rtl w:val="0"/>
        </w:rPr>
      </w:r>
    </w:p>
    <w:p w:rsidR="00000000" w:rsidDel="00000000" w:rsidP="00000000" w:rsidRDefault="00000000" w:rsidRPr="00000000" w14:paraId="00000011">
      <w:pPr>
        <w:ind w:left="1509" w:firstLine="0"/>
        <w:rPr>
          <w:rFonts w:ascii="Arial" w:cs="Arial" w:eastAsia="Arial" w:hAnsi="Arial"/>
          <w:color w:val="274e13"/>
        </w:rPr>
      </w:pPr>
      <w:r w:rsidDel="00000000" w:rsidR="00000000" w:rsidRPr="00000000">
        <w:rPr>
          <w:rFonts w:ascii="Arial" w:cs="Arial" w:eastAsia="Arial" w:hAnsi="Arial"/>
          <w:color w:val="274e13"/>
          <w:rtl w:val="0"/>
        </w:rPr>
        <w:t xml:space="preserve">Proposed: CE, Seconded: CP, Agreed: All</w:t>
      </w:r>
    </w:p>
    <w:p w:rsidR="00000000" w:rsidDel="00000000" w:rsidP="00000000" w:rsidRDefault="00000000" w:rsidRPr="00000000" w14:paraId="00000012">
      <w:pPr>
        <w:numPr>
          <w:ilvl w:val="1"/>
          <w:numId w:val="1"/>
        </w:numPr>
        <w:ind w:left="1509" w:hanging="425"/>
        <w:rPr>
          <w:rFonts w:ascii="Arial" w:cs="Arial" w:eastAsia="Arial" w:hAnsi="Arial"/>
        </w:rPr>
      </w:pPr>
      <w:r w:rsidDel="00000000" w:rsidR="00000000" w:rsidRPr="00000000">
        <w:rPr>
          <w:rFonts w:ascii="Arial" w:cs="Arial" w:eastAsia="Arial" w:hAnsi="Arial"/>
          <w:rtl w:val="0"/>
        </w:rPr>
        <w:t xml:space="preserve">The Mawr Community Council precept for 2025/6 was set at </w:t>
      </w:r>
      <w:r w:rsidDel="00000000" w:rsidR="00000000" w:rsidRPr="00000000">
        <w:rPr>
          <w:rFonts w:ascii="Arial" w:cs="Arial" w:eastAsia="Arial" w:hAnsi="Arial"/>
          <w:b w:val="1"/>
          <w:color w:val="274e13"/>
          <w:rtl w:val="0"/>
        </w:rPr>
        <w:t xml:space="preserve">£113,150</w:t>
      </w:r>
      <w:r w:rsidDel="00000000" w:rsidR="00000000" w:rsidRPr="00000000">
        <w:rPr>
          <w:rFonts w:ascii="Arial" w:cs="Arial" w:eastAsia="Arial" w:hAnsi="Arial"/>
          <w:rtl w:val="0"/>
        </w:rPr>
        <w:t xml:space="preserve"> and was agreed and approved.</w:t>
      </w:r>
      <w:r w:rsidDel="00000000" w:rsidR="00000000" w:rsidRPr="00000000">
        <w:rPr>
          <w:rtl w:val="0"/>
        </w:rPr>
      </w:r>
    </w:p>
    <w:p w:rsidR="00000000" w:rsidDel="00000000" w:rsidP="00000000" w:rsidRDefault="00000000" w:rsidRPr="00000000" w14:paraId="00000013">
      <w:pPr>
        <w:ind w:left="1509" w:firstLine="0"/>
        <w:rPr>
          <w:rFonts w:ascii="Arial" w:cs="Arial" w:eastAsia="Arial" w:hAnsi="Arial"/>
        </w:rPr>
      </w:pPr>
      <w:r w:rsidDel="00000000" w:rsidR="00000000" w:rsidRPr="00000000">
        <w:rPr>
          <w:rFonts w:ascii="Arial" w:cs="Arial" w:eastAsia="Arial" w:hAnsi="Arial"/>
          <w:color w:val="274e13"/>
          <w:rtl w:val="0"/>
        </w:rPr>
        <w:t xml:space="preserve">Proposed: CE, Seconded: DJ, Agreed: All</w:t>
      </w:r>
      <w:r w:rsidDel="00000000" w:rsidR="00000000" w:rsidRPr="00000000">
        <w:rPr>
          <w:rtl w:val="0"/>
        </w:rPr>
      </w:r>
    </w:p>
    <w:p w:rsidR="00000000" w:rsidDel="00000000" w:rsidP="00000000" w:rsidRDefault="00000000" w:rsidRPr="00000000" w14:paraId="00000014">
      <w:pPr>
        <w:numPr>
          <w:ilvl w:val="1"/>
          <w:numId w:val="1"/>
        </w:numPr>
        <w:ind w:left="1509" w:hanging="425"/>
        <w:rPr>
          <w:rFonts w:ascii="Arial" w:cs="Arial" w:eastAsia="Arial" w:hAnsi="Arial"/>
        </w:rPr>
      </w:pPr>
      <w:r w:rsidDel="00000000" w:rsidR="00000000" w:rsidRPr="00000000">
        <w:rPr>
          <w:rFonts w:ascii="Arial" w:cs="Arial" w:eastAsia="Arial" w:hAnsi="Arial"/>
          <w:rtl w:val="0"/>
        </w:rPr>
        <w:t xml:space="preserve">It was agreed to change the bank signatories for the council to the Clerk, RFO, Chair of Council, and Chair of the Finance Committee.  Therefore, Arthur Rogers, Susan Rodaway, Darren James, and Angela Williams were agreed as signatories as holders of the said roles.</w:t>
      </w:r>
      <w:r w:rsidDel="00000000" w:rsidR="00000000" w:rsidRPr="00000000">
        <w:rPr>
          <w:rtl w:val="0"/>
        </w:rPr>
      </w:r>
    </w:p>
    <w:p w:rsidR="00000000" w:rsidDel="00000000" w:rsidP="00000000" w:rsidRDefault="00000000" w:rsidRPr="00000000" w14:paraId="00000015">
      <w:pPr>
        <w:ind w:left="1509" w:firstLine="0"/>
        <w:rPr>
          <w:rFonts w:ascii="Arial" w:cs="Arial" w:eastAsia="Arial" w:hAnsi="Arial"/>
        </w:rPr>
      </w:pPr>
      <w:r w:rsidDel="00000000" w:rsidR="00000000" w:rsidRPr="00000000">
        <w:rPr>
          <w:rFonts w:ascii="Arial" w:cs="Arial" w:eastAsia="Arial" w:hAnsi="Arial"/>
          <w:color w:val="274e13"/>
          <w:rtl w:val="0"/>
        </w:rPr>
        <w:t xml:space="preserve">Proposed: CP, Seconded: GR, Agreed: All</w:t>
      </w:r>
      <w:r w:rsidDel="00000000" w:rsidR="00000000" w:rsidRPr="00000000">
        <w:rPr>
          <w:rtl w:val="0"/>
        </w:rPr>
      </w:r>
    </w:p>
    <w:p w:rsidR="00000000" w:rsidDel="00000000" w:rsidP="00000000" w:rsidRDefault="00000000" w:rsidRPr="00000000" w14:paraId="00000016">
      <w:pPr>
        <w:numPr>
          <w:ilvl w:val="1"/>
          <w:numId w:val="1"/>
        </w:numPr>
        <w:ind w:left="1509" w:hanging="425"/>
        <w:rPr>
          <w:rFonts w:ascii="Arial" w:cs="Arial" w:eastAsia="Arial" w:hAnsi="Arial"/>
        </w:rPr>
      </w:pPr>
      <w:r w:rsidDel="00000000" w:rsidR="00000000" w:rsidRPr="00000000">
        <w:rPr>
          <w:rFonts w:ascii="Arial" w:cs="Arial" w:eastAsia="Arial" w:hAnsi="Arial"/>
          <w:rtl w:val="0"/>
        </w:rPr>
        <w:t xml:space="preserve">Alteration of the bank mandate was discussed.  However, councillors felt that more information was needed.  This will therefore be further discussed at a future meeting.</w:t>
      </w:r>
      <w:r w:rsidDel="00000000" w:rsidR="00000000" w:rsidRPr="00000000">
        <w:rPr>
          <w:rtl w:val="0"/>
        </w:rPr>
      </w:r>
    </w:p>
    <w:p w:rsidR="00000000" w:rsidDel="00000000" w:rsidP="00000000" w:rsidRDefault="00000000" w:rsidRPr="00000000" w14:paraId="00000017">
      <w:pPr>
        <w:ind w:left="1509" w:firstLine="0"/>
        <w:rPr>
          <w:rFonts w:ascii="Arial" w:cs="Arial" w:eastAsia="Arial" w:hAnsi="Arial"/>
          <w:i w:val="0"/>
          <w:sz w:val="24"/>
          <w:szCs w:val="24"/>
          <w:u w:val="none"/>
        </w:rPr>
      </w:pPr>
      <w:r w:rsidDel="00000000" w:rsidR="00000000" w:rsidRPr="00000000">
        <w:rPr>
          <w:rtl w:val="0"/>
        </w:rPr>
      </w:r>
    </w:p>
    <w:p w:rsidR="00000000" w:rsidDel="00000000" w:rsidP="00000000" w:rsidRDefault="00000000" w:rsidRPr="00000000" w14:paraId="00000018">
      <w:pPr>
        <w:ind w:left="284" w:firstLine="0"/>
        <w:rPr>
          <w:rFonts w:ascii="Arial" w:cs="Arial" w:eastAsia="Arial" w:hAnsi="Arial"/>
          <w:b w:val="1"/>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Meeting Closed at </w:t>
      </w:r>
      <w:r w:rsidDel="00000000" w:rsidR="00000000" w:rsidRPr="00000000">
        <w:rPr>
          <w:rFonts w:ascii="Arial" w:cs="Arial" w:eastAsia="Arial" w:hAnsi="Arial"/>
          <w:rtl w:val="0"/>
        </w:rPr>
        <w:t xml:space="preserve">7</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t>
      </w:r>
      <w:r w:rsidDel="00000000" w:rsidR="00000000" w:rsidRPr="00000000">
        <w:rPr>
          <w:rFonts w:ascii="Arial" w:cs="Arial" w:eastAsia="Arial" w:hAnsi="Arial"/>
          <w:rtl w:val="0"/>
        </w:rPr>
        <w:t xml:space="preserve">51</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rtl w:val="0"/>
        </w:rPr>
        <w:t xml:space="preserve">p</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B">
      <w:pPr>
        <w:spacing w:after="100" w:lineRule="auto"/>
        <w:rPr>
          <w:rFonts w:ascii="Caveat" w:cs="Caveat" w:eastAsia="Caveat" w:hAnsi="Caveat"/>
          <w:b w:val="1"/>
        </w:rPr>
      </w:pPr>
      <w:r w:rsidDel="00000000" w:rsidR="00000000" w:rsidRPr="00000000">
        <w:rPr>
          <w:rtl w:val="0"/>
        </w:rPr>
      </w:r>
    </w:p>
    <w:p w:rsidR="00000000" w:rsidDel="00000000" w:rsidP="00000000" w:rsidRDefault="00000000" w:rsidRPr="00000000" w14:paraId="0000001C">
      <w:pPr>
        <w:spacing w:after="100" w:lineRule="auto"/>
        <w:rPr>
          <w:rFonts w:ascii="Caveat" w:cs="Caveat" w:eastAsia="Caveat" w:hAnsi="Caveat"/>
          <w:b w:val="1"/>
        </w:rPr>
      </w:pPr>
      <w:r w:rsidDel="00000000" w:rsidR="00000000" w:rsidRPr="00000000">
        <w:rPr>
          <w:rFonts w:ascii="Caveat" w:cs="Caveat" w:eastAsia="Caveat" w:hAnsi="Caveat"/>
          <w:b w:val="1"/>
          <w:rtl w:val="0"/>
        </w:rPr>
        <w:t xml:space="preserve">Arthur Rogers</w:t>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Arthur Rogers</w:t>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Temporary Clerk</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Mawr Community Council</w:t>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28/01/2025 </w:t>
      </w:r>
    </w:p>
    <w:sectPr>
      <w:headerReference r:id="rId6" w:type="default"/>
      <w:headerReference r:id="rId7" w:type="first"/>
      <w:headerReference r:id="rId8" w:type="even"/>
      <w:footerReference r:id="rId9" w:type="default"/>
      <w:footerReference r:id="rId10" w:type="first"/>
      <w:footerReference r:id="rId11" w:type="even"/>
      <w:pgSz w:h="16840" w:w="11900" w:orient="portrait"/>
      <w:pgMar w:bottom="1440" w:top="1440" w:left="873" w:right="82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Caveat">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Mawr Community Council, 38 Heatherslade Road, Southgate, Swansea, SA3 2DD</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 07305 007575.  Email: officer@mawrcommunitycouncil.cymru</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www.mawrcommunitycouncil.org.uk</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3105245</wp:posOffset>
          </wp:positionH>
          <wp:positionV relativeFrom="page">
            <wp:posOffset>154939</wp:posOffset>
          </wp:positionV>
          <wp:extent cx="1129031" cy="680085"/>
          <wp:effectExtent b="0" l="0" r="0" t="0"/>
          <wp:wrapNone/>
          <wp:docPr descr="Diagram&#10;&#10;Description automatically generated" id="1" name="image1.jpg"/>
          <a:graphic>
            <a:graphicData uri="http://schemas.openxmlformats.org/drawingml/2006/picture">
              <pic:pic>
                <pic:nvPicPr>
                  <pic:cNvPr descr="Diagram&#10;&#10;Description automatically generated" id="0" name="image1.jpg"/>
                  <pic:cNvPicPr preferRelativeResize="0"/>
                </pic:nvPicPr>
                <pic:blipFill>
                  <a:blip r:embed="rId1"/>
                  <a:srcRect b="0" l="0" r="0" t="0"/>
                  <a:stretch>
                    <a:fillRect/>
                  </a:stretch>
                </pic:blipFill>
                <pic:spPr>
                  <a:xfrm>
                    <a:off x="0" y="0"/>
                    <a:ext cx="1129031" cy="680085"/>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09" w:hanging="424.9999999999998"/>
      </w:pPr>
      <w:rPr>
        <w:b w:val="1"/>
        <w:smallCaps w:val="0"/>
        <w:strike w:val="0"/>
        <w:shd w:fill="auto" w:val="clear"/>
        <w:vertAlign w:val="baseline"/>
      </w:rPr>
    </w:lvl>
    <w:lvl w:ilvl="1">
      <w:start w:val="1"/>
      <w:numFmt w:val="lowerLetter"/>
      <w:lvlText w:val="%2."/>
      <w:lvlJc w:val="left"/>
      <w:pPr>
        <w:ind w:left="1509" w:hanging="425"/>
      </w:pPr>
      <w:rPr>
        <w:b w:val="1"/>
        <w:smallCaps w:val="0"/>
        <w:strike w:val="0"/>
        <w:shd w:fill="auto" w:val="clear"/>
        <w:vertAlign w:val="baseline"/>
      </w:rPr>
    </w:lvl>
    <w:lvl w:ilvl="2">
      <w:start w:val="1"/>
      <w:numFmt w:val="lowerRoman"/>
      <w:lvlText w:val="%3."/>
      <w:lvlJc w:val="right"/>
      <w:pPr>
        <w:ind w:left="2309" w:hanging="425"/>
      </w:pPr>
      <w:rPr>
        <w:b w:val="1"/>
        <w:smallCaps w:val="0"/>
        <w:strike w:val="0"/>
        <w:shd w:fill="auto" w:val="clear"/>
        <w:vertAlign w:val="baseline"/>
      </w:rPr>
    </w:lvl>
    <w:lvl w:ilvl="3">
      <w:start w:val="1"/>
      <w:numFmt w:val="decimal"/>
      <w:lvlText w:val="%4."/>
      <w:lvlJc w:val="left"/>
      <w:pPr>
        <w:ind w:left="3109" w:hanging="425"/>
      </w:pPr>
      <w:rPr>
        <w:b w:val="1"/>
        <w:smallCaps w:val="0"/>
        <w:strike w:val="0"/>
        <w:shd w:fill="auto" w:val="clear"/>
        <w:vertAlign w:val="baseline"/>
      </w:rPr>
    </w:lvl>
    <w:lvl w:ilvl="4">
      <w:start w:val="1"/>
      <w:numFmt w:val="lowerLetter"/>
      <w:lvlText w:val="%5."/>
      <w:lvlJc w:val="left"/>
      <w:pPr>
        <w:ind w:left="3909" w:hanging="425"/>
      </w:pPr>
      <w:rPr>
        <w:b w:val="1"/>
        <w:smallCaps w:val="0"/>
        <w:strike w:val="0"/>
        <w:shd w:fill="auto" w:val="clear"/>
        <w:vertAlign w:val="baseline"/>
      </w:rPr>
    </w:lvl>
    <w:lvl w:ilvl="5">
      <w:start w:val="1"/>
      <w:numFmt w:val="lowerRoman"/>
      <w:lvlText w:val="%6."/>
      <w:lvlJc w:val="right"/>
      <w:pPr>
        <w:ind w:left="4709" w:hanging="425"/>
      </w:pPr>
      <w:rPr>
        <w:b w:val="1"/>
        <w:smallCaps w:val="0"/>
        <w:strike w:val="0"/>
        <w:shd w:fill="auto" w:val="clear"/>
        <w:vertAlign w:val="baseline"/>
      </w:rPr>
    </w:lvl>
    <w:lvl w:ilvl="6">
      <w:start w:val="1"/>
      <w:numFmt w:val="decimal"/>
      <w:lvlText w:val="%7."/>
      <w:lvlJc w:val="left"/>
      <w:pPr>
        <w:ind w:left="5509" w:hanging="425"/>
      </w:pPr>
      <w:rPr>
        <w:b w:val="1"/>
        <w:smallCaps w:val="0"/>
        <w:strike w:val="0"/>
        <w:shd w:fill="auto" w:val="clear"/>
        <w:vertAlign w:val="baseline"/>
      </w:rPr>
    </w:lvl>
    <w:lvl w:ilvl="7">
      <w:start w:val="1"/>
      <w:numFmt w:val="lowerLetter"/>
      <w:lvlText w:val="%8."/>
      <w:lvlJc w:val="left"/>
      <w:pPr>
        <w:ind w:left="6309" w:hanging="425"/>
      </w:pPr>
      <w:rPr>
        <w:b w:val="1"/>
        <w:smallCaps w:val="0"/>
        <w:strike w:val="0"/>
        <w:shd w:fill="auto" w:val="clear"/>
        <w:vertAlign w:val="baseline"/>
      </w:rPr>
    </w:lvl>
    <w:lvl w:ilvl="8">
      <w:start w:val="1"/>
      <w:numFmt w:val="lowerRoman"/>
      <w:lvlText w:val="%9."/>
      <w:lvlJc w:val="right"/>
      <w:pPr>
        <w:ind w:left="7109" w:hanging="425"/>
      </w:pPr>
      <w:rPr>
        <w:b w:val="1"/>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