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108C" w14:textId="77777777" w:rsidR="00FB0EA7" w:rsidRDefault="00FB0EA7" w:rsidP="0007197E">
      <w:pPr>
        <w:spacing w:before="0" w:after="0"/>
        <w:rPr>
          <w:rFonts w:cs="Arial"/>
          <w:b/>
          <w:sz w:val="28"/>
          <w:szCs w:val="28"/>
        </w:rPr>
      </w:pPr>
    </w:p>
    <w:p w14:paraId="72D28F4B" w14:textId="77777777" w:rsidR="00FB0EA7" w:rsidRDefault="00FB0EA7" w:rsidP="003C3254">
      <w:pPr>
        <w:jc w:val="center"/>
        <w:rPr>
          <w:rFonts w:cs="Arial"/>
          <w:b/>
          <w:sz w:val="28"/>
          <w:szCs w:val="28"/>
        </w:rPr>
      </w:pPr>
    </w:p>
    <w:p w14:paraId="30940660" w14:textId="1C5190AD" w:rsidR="003C3254" w:rsidRPr="006966C5" w:rsidRDefault="003C3254" w:rsidP="003C3254">
      <w:pPr>
        <w:jc w:val="center"/>
        <w:rPr>
          <w:rFonts w:cs="Arial"/>
          <w:b/>
          <w:sz w:val="28"/>
          <w:szCs w:val="28"/>
        </w:rPr>
      </w:pPr>
      <w:r w:rsidRPr="006966C5">
        <w:rPr>
          <w:rFonts w:cs="Arial"/>
          <w:b/>
          <w:sz w:val="28"/>
          <w:szCs w:val="28"/>
        </w:rPr>
        <w:t xml:space="preserve">NOTICE OF CONCLUSION OF AUDIT </w:t>
      </w:r>
    </w:p>
    <w:p w14:paraId="39C56B8A" w14:textId="77777777" w:rsidR="003C3254" w:rsidRPr="006966C5" w:rsidRDefault="003C3254" w:rsidP="003C3254">
      <w:pPr>
        <w:jc w:val="center"/>
        <w:rPr>
          <w:rFonts w:cs="Arial"/>
          <w:b/>
          <w:sz w:val="28"/>
          <w:szCs w:val="28"/>
        </w:rPr>
      </w:pPr>
      <w:r w:rsidRPr="006966C5">
        <w:rPr>
          <w:rFonts w:cs="Arial"/>
          <w:b/>
          <w:sz w:val="28"/>
          <w:szCs w:val="28"/>
        </w:rPr>
        <w:t>AND RIGHT TO INSPECT THE ANNUAL RETURN</w:t>
      </w:r>
    </w:p>
    <w:p w14:paraId="65BB5EBA" w14:textId="77777777" w:rsidR="003C3254" w:rsidRPr="006966C5" w:rsidRDefault="003C3254" w:rsidP="003C3254">
      <w:pPr>
        <w:jc w:val="center"/>
        <w:rPr>
          <w:rFonts w:cs="Arial"/>
          <w:b/>
          <w:sz w:val="28"/>
          <w:szCs w:val="28"/>
        </w:rPr>
      </w:pPr>
      <w:r w:rsidRPr="006966C5">
        <w:rPr>
          <w:rFonts w:cs="Arial"/>
          <w:b/>
          <w:sz w:val="28"/>
          <w:szCs w:val="28"/>
        </w:rPr>
        <w:t>FOR THE YEARS ENDED</w:t>
      </w:r>
    </w:p>
    <w:p w14:paraId="1C49AD7F" w14:textId="1FD6A5F3" w:rsidR="00CC0D72" w:rsidRPr="006966C5" w:rsidRDefault="003C3254" w:rsidP="003C3254">
      <w:pPr>
        <w:jc w:val="center"/>
        <w:rPr>
          <w:rFonts w:cs="Arial"/>
          <w:b/>
          <w:sz w:val="28"/>
          <w:szCs w:val="28"/>
        </w:rPr>
      </w:pPr>
      <w:r w:rsidRPr="006966C5">
        <w:rPr>
          <w:rFonts w:cs="Arial"/>
          <w:b/>
          <w:sz w:val="28"/>
          <w:szCs w:val="28"/>
        </w:rPr>
        <w:t>31 MARCH 2021</w:t>
      </w:r>
    </w:p>
    <w:p w14:paraId="2ED23B89" w14:textId="65056D94" w:rsidR="0061779A" w:rsidRPr="006966C5" w:rsidRDefault="0061779A" w:rsidP="0061779A">
      <w:pPr>
        <w:pStyle w:val="Heading2"/>
        <w:jc w:val="center"/>
        <w:rPr>
          <w:rFonts w:cs="Arial"/>
          <w:sz w:val="28"/>
          <w:szCs w:val="28"/>
        </w:rPr>
      </w:pPr>
      <w:r w:rsidRPr="006966C5">
        <w:rPr>
          <w:rFonts w:cs="Arial"/>
          <w:sz w:val="28"/>
          <w:szCs w:val="28"/>
        </w:rPr>
        <w:t>Public Audit (Wales) Act 2004 Section 29</w:t>
      </w:r>
    </w:p>
    <w:p w14:paraId="5242C837" w14:textId="77777777" w:rsidR="0061779A" w:rsidRPr="006966C5" w:rsidRDefault="0061779A" w:rsidP="0061779A">
      <w:pPr>
        <w:jc w:val="center"/>
        <w:rPr>
          <w:rFonts w:cs="Arial"/>
          <w:snapToGrid w:val="0"/>
          <w:sz w:val="28"/>
          <w:szCs w:val="28"/>
        </w:rPr>
      </w:pPr>
      <w:r w:rsidRPr="006966C5">
        <w:rPr>
          <w:rFonts w:cs="Arial"/>
          <w:b/>
          <w:snapToGrid w:val="0"/>
          <w:sz w:val="28"/>
          <w:szCs w:val="28"/>
        </w:rPr>
        <w:t>Accounts and Audit (Wales) Regulations 2014</w:t>
      </w:r>
    </w:p>
    <w:p w14:paraId="31E32F9B" w14:textId="77777777" w:rsidR="0061779A" w:rsidRPr="00F62F7D" w:rsidRDefault="0061779A" w:rsidP="00077939">
      <w:pPr>
        <w:rPr>
          <w:rFonts w:asciiTheme="minorHAnsi" w:hAnsiTheme="minorHAnsi" w:cstheme="minorHAnsi"/>
          <w:sz w:val="20"/>
        </w:rPr>
      </w:pPr>
    </w:p>
    <w:tbl>
      <w:tblPr>
        <w:tblW w:w="795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36"/>
        <w:gridCol w:w="4686"/>
        <w:gridCol w:w="3031"/>
      </w:tblGrid>
      <w:tr w:rsidR="00192B08" w:rsidRPr="00F62F7D" w14:paraId="55D2F60D" w14:textId="77777777" w:rsidTr="00192B08">
        <w:trPr>
          <w:cantSplit/>
        </w:trPr>
        <w:tc>
          <w:tcPr>
            <w:tcW w:w="236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gridSpan w:val="2"/>
          </w:tcPr>
          <w:p w14:paraId="45F128BB" w14:textId="3FF6F079" w:rsidR="0061779A" w:rsidRPr="00192B0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The audit of accounts for </w:t>
            </w:r>
            <w:r w:rsidR="00E07448" w:rsidRPr="00192B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Mawr Community Council</w:t>
            </w:r>
            <w:r w:rsidR="00E07448"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92B08">
              <w:rPr>
                <w:rFonts w:asciiTheme="minorHAnsi" w:hAnsiTheme="minorHAnsi" w:cstheme="minorHAnsi"/>
                <w:noProof/>
                <w:sz w:val="28"/>
                <w:szCs w:val="28"/>
              </w:rPr>
              <w:t>for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the year ended </w:t>
            </w:r>
            <w:r w:rsidRPr="00192B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31 March</w:t>
            </w:r>
            <w:r w:rsidRPr="00192B0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07448" w:rsidRPr="00192B0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2021</w:t>
            </w:r>
            <w:r w:rsidR="00E07448" w:rsidRPr="00192B0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has been concluded.</w:t>
            </w:r>
          </w:p>
          <w:p w14:paraId="4FB45FFB" w14:textId="77777777" w:rsidR="0061779A" w:rsidRPr="0005480F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92B08" w:rsidRPr="00F62F7D" w14:paraId="3A31FA85" w14:textId="77777777" w:rsidTr="00192B08">
        <w:trPr>
          <w:cantSplit/>
        </w:trPr>
        <w:tc>
          <w:tcPr>
            <w:tcW w:w="236" w:type="dxa"/>
          </w:tcPr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gridSpan w:val="2"/>
          </w:tcPr>
          <w:p w14:paraId="089E410B" w14:textId="5157F2DA" w:rsidR="0061779A" w:rsidRPr="00677F61" w:rsidRDefault="0061779A" w:rsidP="00677F61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The annual return is available for inspection by any local government elector for the area of the </w:t>
            </w:r>
            <w:r w:rsidR="00E07448" w:rsidRPr="00192B0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</w:rPr>
              <w:t xml:space="preserve">Mawr Community Council 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on application to:</w:t>
            </w:r>
          </w:p>
        </w:tc>
      </w:tr>
      <w:tr w:rsidR="00192B08" w:rsidRPr="00F62F7D" w14:paraId="14428921" w14:textId="77777777" w:rsidTr="00192B08">
        <w:trPr>
          <w:cantSplit/>
        </w:trPr>
        <w:tc>
          <w:tcPr>
            <w:tcW w:w="236" w:type="dxa"/>
          </w:tcPr>
          <w:p w14:paraId="2A64A1A4" w14:textId="663CDE3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gridSpan w:val="2"/>
          </w:tcPr>
          <w:p w14:paraId="14B1E5EE" w14:textId="239A8619" w:rsidR="008D2F64" w:rsidRPr="00192B08" w:rsidRDefault="0005480F" w:rsidP="00192B08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2B08"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960830"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D2F64"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Maria Lourdes Gabriel-Davies </w:t>
            </w:r>
          </w:p>
          <w:p w14:paraId="1B1D558D" w14:textId="1244C611" w:rsidR="008D2F64" w:rsidRPr="00192B08" w:rsidRDefault="00A46D00" w:rsidP="0096083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8D2F64" w:rsidRPr="00192B08">
              <w:rPr>
                <w:rFonts w:asciiTheme="minorHAnsi" w:hAnsiTheme="minorHAnsi" w:cstheme="minorHAnsi"/>
                <w:sz w:val="28"/>
                <w:szCs w:val="28"/>
              </w:rPr>
              <w:t>Clerk/R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esponsible Finance Officer </w:t>
            </w:r>
          </w:p>
          <w:p w14:paraId="7199D942" w14:textId="1CA892E8" w:rsidR="00960830" w:rsidRPr="00192B08" w:rsidRDefault="00A46D00" w:rsidP="0096083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proofErr w:type="spellStart"/>
            <w:r w:rsidR="00960830" w:rsidRPr="00192B08">
              <w:rPr>
                <w:rFonts w:asciiTheme="minorHAnsi" w:hAnsiTheme="minorHAnsi" w:cstheme="minorHAnsi"/>
                <w:sz w:val="28"/>
                <w:szCs w:val="28"/>
              </w:rPr>
              <w:t>Penmount</w:t>
            </w:r>
            <w:proofErr w:type="spellEnd"/>
            <w:r w:rsidR="00960830" w:rsidRPr="00192B08">
              <w:rPr>
                <w:rFonts w:asciiTheme="minorHAnsi" w:hAnsiTheme="minorHAnsi" w:cstheme="minorHAnsi"/>
                <w:sz w:val="28"/>
                <w:szCs w:val="28"/>
              </w:rPr>
              <w:t>, 150 Alexandra Road</w:t>
            </w:r>
          </w:p>
          <w:p w14:paraId="6CBA78AB" w14:textId="4D9CA79C" w:rsidR="00A46D00" w:rsidRPr="00192B08" w:rsidRDefault="00A46D00" w:rsidP="0096083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proofErr w:type="spellStart"/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Gorseinon</w:t>
            </w:r>
            <w:proofErr w:type="spellEnd"/>
          </w:p>
          <w:p w14:paraId="37F6F77C" w14:textId="7F7BB7AA" w:rsidR="008006E5" w:rsidRPr="00192B08" w:rsidRDefault="008006E5" w:rsidP="0096083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     Swansea</w:t>
            </w:r>
          </w:p>
          <w:p w14:paraId="0196E101" w14:textId="2DEE148F" w:rsidR="0005480F" w:rsidRPr="00077939" w:rsidRDefault="008006E5" w:rsidP="009A5C12">
            <w:pPr>
              <w:spacing w:before="40" w:after="40"/>
              <w:rPr>
                <w:rFonts w:asciiTheme="minorHAnsi" w:hAnsiTheme="minorHAnsi" w:cstheme="minorHAnsi"/>
                <w:sz w:val="10"/>
                <w:szCs w:val="10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     SA4 4PE</w:t>
            </w:r>
            <w:r w:rsidR="0005480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92B08" w:rsidRPr="00F62F7D" w14:paraId="1345DAE5" w14:textId="77777777" w:rsidTr="00192B08">
        <w:trPr>
          <w:cantSplit/>
        </w:trPr>
        <w:tc>
          <w:tcPr>
            <w:tcW w:w="236" w:type="dxa"/>
          </w:tcPr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gridSpan w:val="2"/>
          </w:tcPr>
          <w:p w14:paraId="45FF0EFB" w14:textId="33B5F2CA" w:rsidR="0061779A" w:rsidRDefault="0061779A" w:rsidP="008006E5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between </w:t>
            </w:r>
            <w:r w:rsidR="001935A8" w:rsidRPr="00192B0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9:00 </w:t>
            </w:r>
            <w:r w:rsidRPr="00192B0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am and </w:t>
            </w:r>
            <w:r w:rsidR="001935A8" w:rsidRPr="00192B0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1:00 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pm on Mondays to Fridays </w:t>
            </w:r>
          </w:p>
          <w:p w14:paraId="64EE8C59" w14:textId="57910A77" w:rsidR="0061779A" w:rsidRPr="00192B08" w:rsidRDefault="003C7B91" w:rsidP="00351B1E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from 8 April – 29 April 2022.</w:t>
            </w:r>
          </w:p>
          <w:p w14:paraId="2E8B1204" w14:textId="2F6D7857" w:rsidR="0061779A" w:rsidRPr="00192B0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gramStart"/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excluding</w:t>
            </w:r>
            <w:proofErr w:type="gramEnd"/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077939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92B08" w:rsidRPr="00F62F7D" w14:paraId="23593CE6" w14:textId="77777777" w:rsidTr="00192B08">
        <w:trPr>
          <w:cantSplit/>
        </w:trPr>
        <w:tc>
          <w:tcPr>
            <w:tcW w:w="236" w:type="dxa"/>
          </w:tcPr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gridSpan w:val="2"/>
          </w:tcPr>
          <w:p w14:paraId="5DBA8A9D" w14:textId="4FCB0B98" w:rsidR="0061779A" w:rsidRPr="00192B08" w:rsidRDefault="0061779A" w:rsidP="00351B1E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ab/>
              <w:t>Copies will be provided to any local government elector on payment of (c)</w:t>
            </w:r>
          </w:p>
          <w:p w14:paraId="7BF0E065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ab/>
              <w:t>£______ for each copy of the annual return.</w:t>
            </w:r>
          </w:p>
          <w:p w14:paraId="58648543" w14:textId="73C23179" w:rsidR="005F3B0C" w:rsidRPr="005F3B0C" w:rsidRDefault="005F3B0C" w:rsidP="005F3B0C">
            <w:pPr>
              <w:spacing w:before="40" w:after="4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92B08" w:rsidRPr="00192B08" w14:paraId="0E68E3F5" w14:textId="77777777" w:rsidTr="00192B08">
        <w:trPr>
          <w:gridAfter w:val="1"/>
          <w:wAfter w:w="3031" w:type="dxa"/>
          <w:cantSplit/>
        </w:trPr>
        <w:tc>
          <w:tcPr>
            <w:tcW w:w="4922" w:type="dxa"/>
            <w:gridSpan w:val="2"/>
            <w:vAlign w:val="bottom"/>
          </w:tcPr>
          <w:p w14:paraId="1804E243" w14:textId="1DFFEA8F" w:rsidR="001C367B" w:rsidRPr="00192B08" w:rsidRDefault="001C367B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192B08">
              <w:rPr>
                <w:rFonts w:asciiTheme="minorHAnsi" w:hAnsiTheme="minorHAnsi" w:cstheme="minorHAnsi"/>
                <w:sz w:val="28"/>
                <w:szCs w:val="28"/>
              </w:rPr>
              <w:t>Maria Lourdes Gabriel-Davies, Clerk/Responsible Finance Officer</w:t>
            </w:r>
          </w:p>
        </w:tc>
      </w:tr>
    </w:tbl>
    <w:p w14:paraId="2A7021A1" w14:textId="77777777" w:rsidR="00AF087C" w:rsidRDefault="00AF087C" w:rsidP="00AC2E2F">
      <w:pPr>
        <w:pStyle w:val="Heading2"/>
      </w:pPr>
    </w:p>
    <w:sectPr w:rsidR="00AF087C" w:rsidSect="00F62F7D">
      <w:headerReference w:type="first" r:id="rId11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28F8" w14:textId="77777777" w:rsidR="00A734DB" w:rsidRDefault="00A734DB" w:rsidP="0061779A">
      <w:pPr>
        <w:spacing w:before="0" w:after="0" w:line="240" w:lineRule="auto"/>
      </w:pPr>
      <w:r>
        <w:separator/>
      </w:r>
    </w:p>
  </w:endnote>
  <w:endnote w:type="continuationSeparator" w:id="0">
    <w:p w14:paraId="2A8D0FCC" w14:textId="77777777" w:rsidR="00A734DB" w:rsidRDefault="00A734DB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FD45" w14:textId="77777777" w:rsidR="00A734DB" w:rsidRDefault="00A734DB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08EBA96" w14:textId="77777777" w:rsidR="00A734DB" w:rsidRDefault="00A734DB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27B" w14:textId="77777777" w:rsidR="00F62F7D" w:rsidRDefault="00A734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448433">
    <w:abstractNumId w:val="1"/>
  </w:num>
  <w:num w:numId="2" w16cid:durableId="32054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5480F"/>
    <w:rsid w:val="0007197E"/>
    <w:rsid w:val="00077939"/>
    <w:rsid w:val="000A7B68"/>
    <w:rsid w:val="000F534B"/>
    <w:rsid w:val="000F7688"/>
    <w:rsid w:val="00192B08"/>
    <w:rsid w:val="001935A8"/>
    <w:rsid w:val="001A519E"/>
    <w:rsid w:val="001C367B"/>
    <w:rsid w:val="0027064D"/>
    <w:rsid w:val="00286061"/>
    <w:rsid w:val="002B04BD"/>
    <w:rsid w:val="002F5C2C"/>
    <w:rsid w:val="00351B1E"/>
    <w:rsid w:val="003C3254"/>
    <w:rsid w:val="003C7B91"/>
    <w:rsid w:val="003F04FF"/>
    <w:rsid w:val="00440603"/>
    <w:rsid w:val="00452895"/>
    <w:rsid w:val="005A1EA5"/>
    <w:rsid w:val="005A6CF9"/>
    <w:rsid w:val="005E1C96"/>
    <w:rsid w:val="005F3B0C"/>
    <w:rsid w:val="005F746B"/>
    <w:rsid w:val="0061779A"/>
    <w:rsid w:val="006334D5"/>
    <w:rsid w:val="00677F61"/>
    <w:rsid w:val="006966C5"/>
    <w:rsid w:val="007A1C4C"/>
    <w:rsid w:val="008006E5"/>
    <w:rsid w:val="008D2F64"/>
    <w:rsid w:val="00914D0E"/>
    <w:rsid w:val="00917BFA"/>
    <w:rsid w:val="0093545B"/>
    <w:rsid w:val="00960830"/>
    <w:rsid w:val="00A240ED"/>
    <w:rsid w:val="00A46D00"/>
    <w:rsid w:val="00A734DB"/>
    <w:rsid w:val="00AC2E2F"/>
    <w:rsid w:val="00AF087C"/>
    <w:rsid w:val="00B61F31"/>
    <w:rsid w:val="00C53820"/>
    <w:rsid w:val="00CC0D72"/>
    <w:rsid w:val="00CF42AC"/>
    <w:rsid w:val="00D821CD"/>
    <w:rsid w:val="00E07448"/>
    <w:rsid w:val="00ED3029"/>
    <w:rsid w:val="00F72E52"/>
    <w:rsid w:val="00FA0549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mawr council</cp:lastModifiedBy>
  <cp:revision>24</cp:revision>
  <cp:lastPrinted>2022-04-06T14:09:00Z</cp:lastPrinted>
  <dcterms:created xsi:type="dcterms:W3CDTF">2022-04-06T13:46:00Z</dcterms:created>
  <dcterms:modified xsi:type="dcterms:W3CDTF">2022-04-07T12:33:00Z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